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7F47" w14:textId="68BA44FE" w:rsidR="001C41E4" w:rsidRPr="009B46B3" w:rsidRDefault="001C41E4" w:rsidP="009B46B3">
      <w:pPr>
        <w:tabs>
          <w:tab w:val="left" w:pos="765"/>
        </w:tabs>
        <w:sectPr w:rsidR="001C41E4" w:rsidRPr="009B46B3" w:rsidSect="009B46B3">
          <w:headerReference w:type="default" r:id="rId8"/>
          <w:footerReference w:type="default" r:id="rId9"/>
          <w:pgSz w:w="11907" w:h="16840" w:code="9"/>
          <w:pgMar w:top="723" w:right="1134" w:bottom="709" w:left="993" w:header="720" w:footer="363" w:gutter="0"/>
          <w:cols w:space="720"/>
          <w:docGrid w:linePitch="360"/>
        </w:sectPr>
      </w:pPr>
    </w:p>
    <w:p w14:paraId="1124DB29" w14:textId="77777777" w:rsidR="00E53DAA" w:rsidRPr="00736B99" w:rsidRDefault="00657A02" w:rsidP="000833C1">
      <w:pPr>
        <w:pStyle w:val="Heading1"/>
        <w:jc w:val="left"/>
        <w:rPr>
          <w:rFonts w:ascii="Arial" w:hAnsi="Arial" w:cs="Arial"/>
          <w:color w:val="004153"/>
          <w:sz w:val="40"/>
          <w:szCs w:val="40"/>
          <w:u w:val="none"/>
        </w:rPr>
      </w:pPr>
      <w:r w:rsidRPr="00736B99">
        <w:rPr>
          <w:rFonts w:ascii="Arial" w:hAnsi="Arial" w:cs="Arial"/>
          <w:color w:val="004153"/>
          <w:sz w:val="40"/>
          <w:szCs w:val="40"/>
          <w:u w:val="none"/>
        </w:rPr>
        <w:t>Environment</w:t>
      </w:r>
      <w:r w:rsidR="00744FBB" w:rsidRPr="00736B99">
        <w:rPr>
          <w:rFonts w:ascii="Arial" w:hAnsi="Arial" w:cs="Arial"/>
          <w:color w:val="004153"/>
          <w:sz w:val="40"/>
          <w:szCs w:val="40"/>
          <w:u w:val="none"/>
        </w:rPr>
        <w:t>al</w:t>
      </w:r>
      <w:r w:rsidRPr="00736B99">
        <w:rPr>
          <w:rFonts w:ascii="Arial" w:hAnsi="Arial" w:cs="Arial"/>
          <w:color w:val="004153"/>
          <w:sz w:val="40"/>
          <w:szCs w:val="40"/>
          <w:u w:val="none"/>
        </w:rPr>
        <w:t xml:space="preserve"> </w:t>
      </w:r>
      <w:r w:rsidR="00E53DAA" w:rsidRPr="00736B99">
        <w:rPr>
          <w:rFonts w:ascii="Arial" w:hAnsi="Arial" w:cs="Arial"/>
          <w:color w:val="004153"/>
          <w:sz w:val="40"/>
          <w:szCs w:val="40"/>
          <w:u w:val="none"/>
        </w:rPr>
        <w:t>Policy</w:t>
      </w:r>
    </w:p>
    <w:p w14:paraId="4DF86DF7" w14:textId="77777777" w:rsidR="001C41E4" w:rsidRPr="00736B99" w:rsidRDefault="001C41E4" w:rsidP="00E53DAA">
      <w:pPr>
        <w:tabs>
          <w:tab w:val="left" w:pos="284"/>
        </w:tabs>
        <w:jc w:val="both"/>
        <w:rPr>
          <w:rFonts w:ascii="Arial" w:hAnsi="Arial" w:cs="Arial"/>
          <w:sz w:val="40"/>
          <w:szCs w:val="40"/>
        </w:rPr>
        <w:sectPr w:rsidR="001C41E4" w:rsidRPr="00736B99" w:rsidSect="005379A4">
          <w:type w:val="continuous"/>
          <w:pgSz w:w="11907" w:h="16840" w:code="9"/>
          <w:pgMar w:top="567" w:right="1134" w:bottom="709" w:left="993" w:header="720" w:footer="363" w:gutter="0"/>
          <w:cols w:space="720"/>
          <w:docGrid w:linePitch="360"/>
        </w:sectPr>
      </w:pPr>
    </w:p>
    <w:p w14:paraId="4E9F6DCD" w14:textId="77777777" w:rsidR="00E53DAA" w:rsidRPr="001C41E4" w:rsidRDefault="00E53DAA" w:rsidP="00E53DAA">
      <w:pPr>
        <w:tabs>
          <w:tab w:val="left" w:pos="284"/>
        </w:tabs>
        <w:jc w:val="both"/>
        <w:rPr>
          <w:rFonts w:ascii="Arial" w:hAnsi="Arial" w:cs="Arial"/>
          <w:sz w:val="22"/>
        </w:rPr>
      </w:pPr>
    </w:p>
    <w:p w14:paraId="55443FD7" w14:textId="77777777" w:rsidR="004925AF" w:rsidRPr="001C41E4" w:rsidRDefault="004925AF" w:rsidP="00E53DAA">
      <w:pPr>
        <w:tabs>
          <w:tab w:val="left" w:pos="284"/>
        </w:tabs>
        <w:jc w:val="both"/>
        <w:rPr>
          <w:rFonts w:ascii="Arial" w:hAnsi="Arial" w:cs="Arial"/>
          <w:sz w:val="22"/>
        </w:rPr>
        <w:sectPr w:rsidR="004925AF" w:rsidRPr="001C41E4" w:rsidSect="009B46B3">
          <w:type w:val="continuous"/>
          <w:pgSz w:w="11907" w:h="16840" w:code="9"/>
          <w:pgMar w:top="1985" w:right="1134" w:bottom="709" w:left="993" w:header="720" w:footer="363" w:gutter="0"/>
          <w:cols w:num="2" w:space="720"/>
          <w:docGrid w:linePitch="360"/>
        </w:sectPr>
      </w:pPr>
    </w:p>
    <w:p w14:paraId="36520A4D" w14:textId="77777777" w:rsidR="00320862" w:rsidRPr="00D9411E" w:rsidRDefault="00320862" w:rsidP="00744FBB">
      <w:pPr>
        <w:pStyle w:val="Default"/>
        <w:jc w:val="both"/>
        <w:rPr>
          <w:b/>
          <w:bCs/>
          <w:color w:val="004153"/>
          <w:sz w:val="20"/>
          <w:szCs w:val="20"/>
          <w:lang w:val="en-GB"/>
        </w:rPr>
      </w:pPr>
      <w:r w:rsidRPr="00D9411E">
        <w:rPr>
          <w:b/>
          <w:bCs/>
          <w:color w:val="004153"/>
          <w:sz w:val="20"/>
          <w:szCs w:val="20"/>
          <w:lang w:val="en-GB"/>
        </w:rPr>
        <w:t>INTRODUCTION</w:t>
      </w:r>
    </w:p>
    <w:p w14:paraId="0461F4BB" w14:textId="77777777" w:rsidR="00657A02" w:rsidRPr="00D9411E" w:rsidRDefault="00657A02" w:rsidP="00744FBB">
      <w:pPr>
        <w:jc w:val="both"/>
        <w:rPr>
          <w:rFonts w:ascii="Arial" w:hAnsi="Arial" w:cs="Arial"/>
          <w:sz w:val="20"/>
          <w:szCs w:val="20"/>
        </w:rPr>
      </w:pPr>
      <w:r w:rsidRPr="00D9411E">
        <w:rPr>
          <w:rFonts w:ascii="Arial" w:hAnsi="Arial" w:cs="Arial"/>
          <w:sz w:val="20"/>
          <w:szCs w:val="20"/>
        </w:rPr>
        <w:t>MPI</w:t>
      </w:r>
      <w:r w:rsidR="001C41E4" w:rsidRPr="00D9411E">
        <w:rPr>
          <w:rFonts w:ascii="Arial" w:hAnsi="Arial" w:cs="Arial"/>
          <w:sz w:val="20"/>
          <w:szCs w:val="20"/>
        </w:rPr>
        <w:t xml:space="preserve"> Limited (MPI)</w:t>
      </w:r>
      <w:r w:rsidR="004647A8" w:rsidRPr="00D9411E">
        <w:rPr>
          <w:rFonts w:ascii="Arial" w:hAnsi="Arial" w:cs="Arial"/>
          <w:sz w:val="20"/>
          <w:szCs w:val="20"/>
        </w:rPr>
        <w:t xml:space="preserve"> is committed to the principles of responsible stewardship and </w:t>
      </w:r>
      <w:r w:rsidRPr="00D9411E">
        <w:rPr>
          <w:rFonts w:ascii="Arial" w:hAnsi="Arial" w:cs="Arial"/>
          <w:sz w:val="20"/>
          <w:szCs w:val="20"/>
        </w:rPr>
        <w:t>aim</w:t>
      </w:r>
      <w:r w:rsidR="001C41E4" w:rsidRPr="00D9411E">
        <w:rPr>
          <w:rFonts w:ascii="Arial" w:hAnsi="Arial" w:cs="Arial"/>
          <w:sz w:val="20"/>
          <w:szCs w:val="20"/>
        </w:rPr>
        <w:t>s</w:t>
      </w:r>
      <w:r w:rsidRPr="00D9411E">
        <w:rPr>
          <w:rFonts w:ascii="Arial" w:hAnsi="Arial" w:cs="Arial"/>
          <w:sz w:val="20"/>
          <w:szCs w:val="20"/>
        </w:rPr>
        <w:t xml:space="preserve"> to minimise </w:t>
      </w:r>
      <w:r w:rsidR="001C41E4" w:rsidRPr="00D9411E">
        <w:rPr>
          <w:rFonts w:ascii="Arial" w:hAnsi="Arial" w:cs="Arial"/>
          <w:sz w:val="20"/>
          <w:szCs w:val="20"/>
        </w:rPr>
        <w:t xml:space="preserve">its </w:t>
      </w:r>
      <w:r w:rsidRPr="00D9411E">
        <w:rPr>
          <w:rFonts w:ascii="Arial" w:hAnsi="Arial" w:cs="Arial"/>
          <w:sz w:val="20"/>
          <w:szCs w:val="20"/>
        </w:rPr>
        <w:t xml:space="preserve">impact on the environment by:  </w:t>
      </w:r>
    </w:p>
    <w:p w14:paraId="3CF66BB9" w14:textId="77777777" w:rsidR="00657A02" w:rsidRPr="00D9411E" w:rsidRDefault="00657A02" w:rsidP="00744FBB">
      <w:pPr>
        <w:jc w:val="both"/>
        <w:rPr>
          <w:rFonts w:ascii="Arial" w:hAnsi="Arial" w:cs="Arial"/>
          <w:sz w:val="20"/>
          <w:szCs w:val="20"/>
        </w:rPr>
      </w:pPr>
    </w:p>
    <w:p w14:paraId="548F5E1D" w14:textId="77777777" w:rsidR="00657A02" w:rsidRPr="00D9411E" w:rsidRDefault="00657A02" w:rsidP="00744FBB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9411E">
        <w:rPr>
          <w:rFonts w:ascii="Arial" w:hAnsi="Arial" w:cs="Arial"/>
          <w:sz w:val="20"/>
          <w:szCs w:val="20"/>
        </w:rPr>
        <w:t>Complying with the environmental laws</w:t>
      </w:r>
      <w:r w:rsidR="000B2B03" w:rsidRPr="00D9411E">
        <w:rPr>
          <w:rFonts w:ascii="Arial" w:hAnsi="Arial" w:cs="Arial"/>
          <w:sz w:val="20"/>
          <w:szCs w:val="20"/>
        </w:rPr>
        <w:t>,</w:t>
      </w:r>
      <w:r w:rsidRPr="00D9411E">
        <w:rPr>
          <w:rFonts w:ascii="Arial" w:hAnsi="Arial" w:cs="Arial"/>
          <w:sz w:val="20"/>
          <w:szCs w:val="20"/>
        </w:rPr>
        <w:t xml:space="preserve"> regulations </w:t>
      </w:r>
      <w:r w:rsidR="000B2B03" w:rsidRPr="00D9411E">
        <w:rPr>
          <w:rFonts w:ascii="Arial" w:hAnsi="Arial" w:cs="Arial"/>
          <w:sz w:val="20"/>
          <w:szCs w:val="20"/>
        </w:rPr>
        <w:t xml:space="preserve">and codes of practice </w:t>
      </w:r>
      <w:r w:rsidRPr="00D9411E">
        <w:rPr>
          <w:rFonts w:ascii="Arial" w:hAnsi="Arial" w:cs="Arial"/>
          <w:sz w:val="20"/>
          <w:szCs w:val="20"/>
        </w:rPr>
        <w:t xml:space="preserve">that relate to our activities </w:t>
      </w:r>
    </w:p>
    <w:p w14:paraId="1B1A6A6F" w14:textId="77777777" w:rsidR="00657A02" w:rsidRPr="00D9411E" w:rsidRDefault="00657A02" w:rsidP="00744FBB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9411E">
        <w:rPr>
          <w:rFonts w:ascii="Arial" w:hAnsi="Arial" w:cs="Arial"/>
          <w:sz w:val="20"/>
          <w:szCs w:val="20"/>
        </w:rPr>
        <w:t xml:space="preserve">Defining and implementing </w:t>
      </w:r>
      <w:r w:rsidR="00E212BA" w:rsidRPr="00D9411E">
        <w:rPr>
          <w:rFonts w:ascii="Arial" w:hAnsi="Arial" w:cs="Arial"/>
          <w:sz w:val="20"/>
          <w:szCs w:val="20"/>
        </w:rPr>
        <w:t xml:space="preserve">an </w:t>
      </w:r>
      <w:r w:rsidRPr="00D9411E">
        <w:rPr>
          <w:rFonts w:ascii="Arial" w:hAnsi="Arial" w:cs="Arial"/>
          <w:sz w:val="20"/>
          <w:szCs w:val="20"/>
        </w:rPr>
        <w:t xml:space="preserve">environmental and sustainability policy and procedures and communicating them to our employees </w:t>
      </w:r>
    </w:p>
    <w:p w14:paraId="5F71ED61" w14:textId="77777777" w:rsidR="00657A02" w:rsidRPr="00D9411E" w:rsidRDefault="00E65791" w:rsidP="00744FBB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9411E">
        <w:rPr>
          <w:rFonts w:ascii="Arial" w:hAnsi="Arial" w:cs="Arial"/>
          <w:color w:val="000000"/>
          <w:sz w:val="20"/>
          <w:szCs w:val="20"/>
        </w:rPr>
        <w:t xml:space="preserve">Assessing the environmental impacts of MPI’s activities </w:t>
      </w:r>
      <w:r w:rsidR="00AE1023" w:rsidRPr="00D9411E">
        <w:rPr>
          <w:rFonts w:ascii="Arial" w:hAnsi="Arial" w:cs="Arial"/>
          <w:sz w:val="20"/>
          <w:szCs w:val="20"/>
        </w:rPr>
        <w:t>and e</w:t>
      </w:r>
      <w:r w:rsidR="00657A02" w:rsidRPr="00D9411E">
        <w:rPr>
          <w:rFonts w:ascii="Arial" w:hAnsi="Arial" w:cs="Arial"/>
          <w:color w:val="000000"/>
          <w:sz w:val="20"/>
          <w:szCs w:val="20"/>
        </w:rPr>
        <w:t>nsur</w:t>
      </w:r>
      <w:r w:rsidR="00320862" w:rsidRPr="00D9411E">
        <w:rPr>
          <w:rFonts w:ascii="Arial" w:hAnsi="Arial" w:cs="Arial"/>
          <w:color w:val="000000"/>
          <w:sz w:val="20"/>
          <w:szCs w:val="20"/>
        </w:rPr>
        <w:t>ing</w:t>
      </w:r>
      <w:r w:rsidR="00657A02" w:rsidRPr="00D9411E">
        <w:rPr>
          <w:rFonts w:ascii="Arial" w:hAnsi="Arial" w:cs="Arial"/>
          <w:color w:val="000000"/>
          <w:sz w:val="20"/>
          <w:szCs w:val="20"/>
        </w:rPr>
        <w:t xml:space="preserve"> that risks </w:t>
      </w:r>
      <w:r w:rsidRPr="00D9411E">
        <w:rPr>
          <w:rFonts w:ascii="Arial" w:hAnsi="Arial" w:cs="Arial"/>
          <w:color w:val="000000"/>
          <w:sz w:val="20"/>
          <w:szCs w:val="20"/>
        </w:rPr>
        <w:t>are adequately controlled</w:t>
      </w:r>
    </w:p>
    <w:p w14:paraId="30AC7FE6" w14:textId="77777777" w:rsidR="00E65791" w:rsidRPr="00D9411E" w:rsidRDefault="00E65791" w:rsidP="00744FBB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9411E">
        <w:rPr>
          <w:rFonts w:ascii="Arial" w:hAnsi="Arial" w:cs="Arial"/>
          <w:sz w:val="20"/>
          <w:szCs w:val="20"/>
        </w:rPr>
        <w:t>Reducing the amount of waste produced</w:t>
      </w:r>
    </w:p>
    <w:p w14:paraId="64B37657" w14:textId="77777777" w:rsidR="00E65791" w:rsidRPr="00D9411E" w:rsidRDefault="00E65791" w:rsidP="00744FBB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9411E">
        <w:rPr>
          <w:rFonts w:ascii="Arial" w:eastAsia="MS Mincho" w:hAnsi="Arial" w:cs="Arial"/>
          <w:sz w:val="20"/>
          <w:szCs w:val="20"/>
        </w:rPr>
        <w:t>R</w:t>
      </w:r>
      <w:r w:rsidRPr="00D9411E">
        <w:rPr>
          <w:rFonts w:ascii="Arial" w:hAnsi="Arial" w:cs="Arial"/>
          <w:sz w:val="20"/>
          <w:szCs w:val="20"/>
        </w:rPr>
        <w:t>educing the consumption of raw materials, water and fuels</w:t>
      </w:r>
    </w:p>
    <w:p w14:paraId="53CFD500" w14:textId="77777777" w:rsidR="00E65791" w:rsidRPr="00D9411E" w:rsidRDefault="00D9411E" w:rsidP="00744FBB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9411E">
        <w:rPr>
          <w:rFonts w:ascii="Arial" w:eastAsia="MS Mincho" w:hAnsi="Arial" w:cs="Arial"/>
          <w:sz w:val="20"/>
          <w:szCs w:val="20"/>
        </w:rPr>
        <w:t>Preventing pollution and r</w:t>
      </w:r>
      <w:r w:rsidR="00E65791" w:rsidRPr="00D9411E">
        <w:rPr>
          <w:rFonts w:ascii="Arial" w:hAnsi="Arial" w:cs="Arial"/>
          <w:sz w:val="20"/>
          <w:szCs w:val="20"/>
        </w:rPr>
        <w:t xml:space="preserve">educing the discharge of pollutants to </w:t>
      </w:r>
      <w:r w:rsidR="00AE1023" w:rsidRPr="00D9411E">
        <w:rPr>
          <w:rFonts w:ascii="Arial" w:hAnsi="Arial" w:cs="Arial"/>
          <w:sz w:val="20"/>
          <w:szCs w:val="20"/>
        </w:rPr>
        <w:t>the environment</w:t>
      </w:r>
    </w:p>
    <w:p w14:paraId="672B4254" w14:textId="77777777" w:rsidR="00E65791" w:rsidRPr="00D9411E" w:rsidRDefault="00E65791" w:rsidP="00744FBB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9411E">
        <w:rPr>
          <w:rFonts w:ascii="Arial" w:eastAsia="MS Mincho" w:hAnsi="Arial" w:cs="Arial"/>
          <w:sz w:val="20"/>
          <w:szCs w:val="20"/>
        </w:rPr>
        <w:t>U</w:t>
      </w:r>
      <w:r w:rsidRPr="00D9411E">
        <w:rPr>
          <w:rFonts w:ascii="Arial" w:hAnsi="Arial" w:cs="Arial"/>
          <w:sz w:val="20"/>
          <w:szCs w:val="20"/>
        </w:rPr>
        <w:t>sing recyclable and renewable materials where possible</w:t>
      </w:r>
    </w:p>
    <w:p w14:paraId="019C8ED9" w14:textId="77777777" w:rsidR="00657A02" w:rsidRPr="00D9411E" w:rsidRDefault="00657A02" w:rsidP="00744FBB">
      <w:pPr>
        <w:pStyle w:val="ListParagraph"/>
        <w:numPr>
          <w:ilvl w:val="0"/>
          <w:numId w:val="6"/>
        </w:numPr>
        <w:ind w:left="284" w:hanging="284"/>
        <w:jc w:val="both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 w:rsidRPr="00D9411E">
        <w:rPr>
          <w:rFonts w:ascii="Arial" w:hAnsi="Arial" w:cs="Arial"/>
          <w:sz w:val="20"/>
          <w:szCs w:val="20"/>
        </w:rPr>
        <w:t xml:space="preserve">Encouraging all personnel to play their part in </w:t>
      </w:r>
      <w:r w:rsidR="00AE1023" w:rsidRPr="00D9411E">
        <w:rPr>
          <w:rFonts w:ascii="Arial" w:hAnsi="Arial" w:cs="Arial"/>
          <w:sz w:val="20"/>
          <w:szCs w:val="20"/>
        </w:rPr>
        <w:t>minimising the impact to the environment</w:t>
      </w:r>
      <w:r w:rsidR="00E212BA" w:rsidRPr="00D9411E">
        <w:rPr>
          <w:rStyle w:val="Strong"/>
          <w:rFonts w:ascii="Arial" w:hAnsi="Arial" w:cs="Arial"/>
          <w:b w:val="0"/>
          <w:color w:val="000000"/>
          <w:sz w:val="20"/>
          <w:szCs w:val="20"/>
        </w:rPr>
        <w:t>.</w:t>
      </w:r>
    </w:p>
    <w:p w14:paraId="6E20D7BF" w14:textId="77777777" w:rsidR="00657A02" w:rsidRPr="00D9411E" w:rsidRDefault="00657A02" w:rsidP="00744FBB">
      <w:pPr>
        <w:jc w:val="both"/>
        <w:rPr>
          <w:rFonts w:ascii="Arial" w:hAnsi="Arial" w:cs="Arial"/>
          <w:sz w:val="20"/>
          <w:szCs w:val="20"/>
        </w:rPr>
      </w:pPr>
    </w:p>
    <w:p w14:paraId="7D01AE13" w14:textId="77777777" w:rsidR="006E0AD5" w:rsidRPr="00D9411E" w:rsidRDefault="006E0AD5" w:rsidP="00744FBB">
      <w:pPr>
        <w:jc w:val="both"/>
        <w:rPr>
          <w:rFonts w:ascii="Arial" w:hAnsi="Arial" w:cs="Arial"/>
          <w:b/>
          <w:color w:val="004153"/>
          <w:sz w:val="20"/>
          <w:szCs w:val="20"/>
        </w:rPr>
      </w:pPr>
      <w:r w:rsidRPr="00D9411E">
        <w:rPr>
          <w:rFonts w:ascii="Arial" w:hAnsi="Arial" w:cs="Arial"/>
          <w:b/>
          <w:color w:val="004153"/>
          <w:sz w:val="20"/>
          <w:szCs w:val="20"/>
        </w:rPr>
        <w:t>PLANNING</w:t>
      </w:r>
    </w:p>
    <w:p w14:paraId="448005AA" w14:textId="77777777" w:rsidR="004647A8" w:rsidRPr="00D9411E" w:rsidRDefault="004647A8" w:rsidP="00744FBB">
      <w:pPr>
        <w:pStyle w:val="Default"/>
        <w:jc w:val="both"/>
        <w:rPr>
          <w:bCs/>
          <w:sz w:val="20"/>
          <w:szCs w:val="20"/>
          <w:lang w:val="en-GB"/>
        </w:rPr>
      </w:pPr>
      <w:r w:rsidRPr="00D9411E">
        <w:rPr>
          <w:sz w:val="20"/>
          <w:szCs w:val="20"/>
        </w:rPr>
        <w:t xml:space="preserve">MPI </w:t>
      </w:r>
      <w:r w:rsidR="0009150E" w:rsidRPr="00D9411E">
        <w:rPr>
          <w:sz w:val="20"/>
          <w:szCs w:val="20"/>
        </w:rPr>
        <w:t xml:space="preserve">has an environment management system in place that is certified to ISO 14001. It </w:t>
      </w:r>
      <w:r w:rsidRPr="00D9411E">
        <w:rPr>
          <w:sz w:val="20"/>
          <w:szCs w:val="20"/>
        </w:rPr>
        <w:t xml:space="preserve">approaches </w:t>
      </w:r>
      <w:r w:rsidR="006E0AD5" w:rsidRPr="00D9411E">
        <w:rPr>
          <w:sz w:val="20"/>
          <w:szCs w:val="20"/>
        </w:rPr>
        <w:t xml:space="preserve">the environment and </w:t>
      </w:r>
      <w:r w:rsidRPr="00D9411E">
        <w:rPr>
          <w:sz w:val="20"/>
          <w:szCs w:val="20"/>
        </w:rPr>
        <w:t>sustainability at a strategic level, implementing a top-down process</w:t>
      </w:r>
      <w:r w:rsidR="00AE1023" w:rsidRPr="00D9411E">
        <w:rPr>
          <w:sz w:val="20"/>
          <w:szCs w:val="20"/>
        </w:rPr>
        <w:t>,</w:t>
      </w:r>
      <w:r w:rsidRPr="00D9411E">
        <w:rPr>
          <w:sz w:val="20"/>
          <w:szCs w:val="20"/>
        </w:rPr>
        <w:t xml:space="preserve"> </w:t>
      </w:r>
      <w:r w:rsidR="006E0AD5" w:rsidRPr="00D9411E">
        <w:rPr>
          <w:sz w:val="20"/>
          <w:szCs w:val="20"/>
        </w:rPr>
        <w:t xml:space="preserve">however </w:t>
      </w:r>
      <w:r w:rsidR="00AE1023" w:rsidRPr="00D9411E">
        <w:rPr>
          <w:sz w:val="20"/>
          <w:szCs w:val="20"/>
          <w:lang w:val="en-GB"/>
        </w:rPr>
        <w:t>minimising</w:t>
      </w:r>
      <w:r w:rsidR="00AE1023" w:rsidRPr="00D9411E">
        <w:rPr>
          <w:sz w:val="20"/>
          <w:szCs w:val="20"/>
        </w:rPr>
        <w:t xml:space="preserve"> our impact </w:t>
      </w:r>
      <w:r w:rsidR="00724F9D" w:rsidRPr="00D9411E">
        <w:rPr>
          <w:sz w:val="20"/>
          <w:szCs w:val="20"/>
        </w:rPr>
        <w:t>to</w:t>
      </w:r>
      <w:r w:rsidR="00AE1023" w:rsidRPr="00D9411E">
        <w:rPr>
          <w:sz w:val="20"/>
          <w:szCs w:val="20"/>
        </w:rPr>
        <w:t xml:space="preserve"> the environment is </w:t>
      </w:r>
      <w:r w:rsidR="006E0AD5" w:rsidRPr="00D9411E">
        <w:rPr>
          <w:sz w:val="20"/>
          <w:szCs w:val="20"/>
        </w:rPr>
        <w:t xml:space="preserve">the responsibility of all at every level within our </w:t>
      </w:r>
      <w:r w:rsidR="006E0AD5" w:rsidRPr="00D9411E">
        <w:rPr>
          <w:sz w:val="20"/>
          <w:szCs w:val="20"/>
          <w:lang w:val="en-GB"/>
        </w:rPr>
        <w:t>organisation</w:t>
      </w:r>
      <w:r w:rsidR="006E0AD5" w:rsidRPr="00D9411E">
        <w:rPr>
          <w:sz w:val="20"/>
          <w:szCs w:val="20"/>
        </w:rPr>
        <w:t>.</w:t>
      </w:r>
    </w:p>
    <w:p w14:paraId="7E6620D9" w14:textId="77777777" w:rsidR="00AF51BF" w:rsidRPr="00D9411E" w:rsidRDefault="00AF51BF" w:rsidP="00744FBB">
      <w:pPr>
        <w:pStyle w:val="Default"/>
        <w:jc w:val="both"/>
        <w:rPr>
          <w:bCs/>
          <w:sz w:val="20"/>
          <w:szCs w:val="20"/>
          <w:lang w:val="en-GB"/>
        </w:rPr>
      </w:pPr>
    </w:p>
    <w:p w14:paraId="2F0719B9" w14:textId="77777777" w:rsidR="00242B76" w:rsidRPr="00D9411E" w:rsidRDefault="0009150E" w:rsidP="00744FBB">
      <w:pPr>
        <w:jc w:val="both"/>
        <w:rPr>
          <w:rFonts w:ascii="Arial" w:hAnsi="Arial" w:cs="Arial"/>
          <w:sz w:val="20"/>
          <w:szCs w:val="20"/>
        </w:rPr>
      </w:pPr>
      <w:r w:rsidRPr="00D9411E">
        <w:rPr>
          <w:rFonts w:ascii="Arial" w:hAnsi="Arial" w:cs="Arial"/>
          <w:sz w:val="20"/>
          <w:szCs w:val="20"/>
        </w:rPr>
        <w:t xml:space="preserve">MPI complies with the environmental laws, regulations and codes of practice that relate to its activities. </w:t>
      </w:r>
      <w:r w:rsidR="002D1EF1" w:rsidRPr="00D9411E">
        <w:rPr>
          <w:rFonts w:ascii="Arial" w:hAnsi="Arial" w:cs="Arial"/>
          <w:sz w:val="20"/>
          <w:szCs w:val="20"/>
        </w:rPr>
        <w:t xml:space="preserve">Environmental and sustainability issues are considered in the context of </w:t>
      </w:r>
      <w:r w:rsidR="006E0AD5" w:rsidRPr="00D9411E">
        <w:rPr>
          <w:rFonts w:ascii="Arial" w:hAnsi="Arial" w:cs="Arial"/>
          <w:sz w:val="20"/>
          <w:szCs w:val="20"/>
        </w:rPr>
        <w:t>our</w:t>
      </w:r>
      <w:r w:rsidR="002D1EF1" w:rsidRPr="00D9411E">
        <w:rPr>
          <w:rFonts w:ascii="Arial" w:hAnsi="Arial" w:cs="Arial"/>
          <w:sz w:val="20"/>
          <w:szCs w:val="20"/>
        </w:rPr>
        <w:t xml:space="preserve"> organisation</w:t>
      </w:r>
      <w:r w:rsidRPr="00D9411E">
        <w:rPr>
          <w:rFonts w:ascii="Arial" w:hAnsi="Arial" w:cs="Arial"/>
          <w:sz w:val="20"/>
          <w:szCs w:val="20"/>
        </w:rPr>
        <w:t xml:space="preserve"> and</w:t>
      </w:r>
      <w:r w:rsidR="002D1EF1" w:rsidRPr="00D9411E">
        <w:rPr>
          <w:rFonts w:ascii="Arial" w:hAnsi="Arial" w:cs="Arial"/>
          <w:sz w:val="20"/>
          <w:szCs w:val="20"/>
        </w:rPr>
        <w:t xml:space="preserve"> </w:t>
      </w:r>
      <w:r w:rsidRPr="00D9411E">
        <w:rPr>
          <w:rFonts w:ascii="Arial" w:hAnsi="Arial" w:cs="Arial"/>
          <w:sz w:val="20"/>
          <w:szCs w:val="20"/>
        </w:rPr>
        <w:t xml:space="preserve">environmental </w:t>
      </w:r>
      <w:r w:rsidRPr="00D9411E">
        <w:rPr>
          <w:rFonts w:ascii="Arial" w:hAnsi="Arial" w:cs="Arial"/>
          <w:color w:val="000000"/>
          <w:sz w:val="20"/>
          <w:szCs w:val="20"/>
        </w:rPr>
        <w:t>impacts of activities are assessed,</w:t>
      </w:r>
      <w:r w:rsidRPr="00D9411E">
        <w:rPr>
          <w:rFonts w:ascii="Arial" w:hAnsi="Arial" w:cs="Arial"/>
          <w:sz w:val="20"/>
          <w:szCs w:val="20"/>
        </w:rPr>
        <w:t xml:space="preserve"> e</w:t>
      </w:r>
      <w:r w:rsidRPr="00D9411E">
        <w:rPr>
          <w:rFonts w:ascii="Arial" w:hAnsi="Arial" w:cs="Arial"/>
          <w:color w:val="000000"/>
          <w:sz w:val="20"/>
          <w:szCs w:val="20"/>
        </w:rPr>
        <w:t>nsuring risks are adequately controlled.</w:t>
      </w:r>
    </w:p>
    <w:p w14:paraId="3E728F78" w14:textId="77777777" w:rsidR="0009150E" w:rsidRPr="00D9411E" w:rsidRDefault="0009150E" w:rsidP="0009150E">
      <w:pPr>
        <w:jc w:val="both"/>
        <w:rPr>
          <w:rFonts w:ascii="Arial" w:hAnsi="Arial" w:cs="Arial"/>
          <w:sz w:val="20"/>
          <w:szCs w:val="20"/>
        </w:rPr>
      </w:pPr>
    </w:p>
    <w:p w14:paraId="4BF6D073" w14:textId="77777777" w:rsidR="0009150E" w:rsidRPr="00D9411E" w:rsidRDefault="0009150E" w:rsidP="0009150E">
      <w:pPr>
        <w:jc w:val="both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 w:rsidRPr="00D9411E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The ISO14001 environmental management system is continually improving. </w:t>
      </w:r>
    </w:p>
    <w:p w14:paraId="56A7AE28" w14:textId="77777777" w:rsidR="00D9411E" w:rsidRPr="00D9411E" w:rsidRDefault="00D9411E" w:rsidP="0009150E">
      <w:pPr>
        <w:jc w:val="both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79D12153" w14:textId="77777777" w:rsidR="00D9411E" w:rsidRPr="00D9411E" w:rsidRDefault="00D9411E" w:rsidP="0009150E">
      <w:pPr>
        <w:jc w:val="both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 w:rsidRPr="00D9411E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We shall set and monitor environmental objectives against our significant impacts.</w:t>
      </w:r>
    </w:p>
    <w:p w14:paraId="66F86376" w14:textId="77777777" w:rsidR="0009150E" w:rsidRPr="00D9411E" w:rsidRDefault="0009150E" w:rsidP="0009150E">
      <w:pPr>
        <w:jc w:val="both"/>
        <w:rPr>
          <w:rFonts w:ascii="Arial" w:hAnsi="Arial" w:cs="Arial"/>
          <w:sz w:val="20"/>
          <w:szCs w:val="20"/>
        </w:rPr>
      </w:pPr>
    </w:p>
    <w:p w14:paraId="620C9EE0" w14:textId="77777777" w:rsidR="00657A02" w:rsidRPr="00D9411E" w:rsidRDefault="00AE1023" w:rsidP="00744FBB">
      <w:pPr>
        <w:jc w:val="both"/>
        <w:rPr>
          <w:rFonts w:ascii="Arial" w:hAnsi="Arial" w:cs="Arial"/>
          <w:b/>
          <w:color w:val="004153"/>
          <w:sz w:val="20"/>
          <w:szCs w:val="20"/>
        </w:rPr>
      </w:pPr>
      <w:r w:rsidRPr="00D9411E">
        <w:rPr>
          <w:rFonts w:ascii="Arial" w:hAnsi="Arial" w:cs="Arial"/>
          <w:b/>
          <w:color w:val="004153"/>
          <w:sz w:val="20"/>
          <w:szCs w:val="20"/>
        </w:rPr>
        <w:t>COMMUNICATING</w:t>
      </w:r>
    </w:p>
    <w:p w14:paraId="1937DEA1" w14:textId="77777777" w:rsidR="00724F9D" w:rsidRPr="00D9411E" w:rsidRDefault="0009150E" w:rsidP="0009150E">
      <w:pPr>
        <w:jc w:val="both"/>
        <w:rPr>
          <w:rFonts w:ascii="Arial" w:hAnsi="Arial" w:cs="Arial"/>
          <w:sz w:val="20"/>
          <w:szCs w:val="20"/>
        </w:rPr>
      </w:pPr>
      <w:r w:rsidRPr="00D9411E">
        <w:rPr>
          <w:rFonts w:ascii="Arial" w:hAnsi="Arial" w:cs="Arial"/>
          <w:sz w:val="20"/>
          <w:szCs w:val="20"/>
        </w:rPr>
        <w:t>The environmental management system has s</w:t>
      </w:r>
      <w:r w:rsidR="00657A02" w:rsidRPr="00D9411E">
        <w:rPr>
          <w:rFonts w:ascii="Arial" w:hAnsi="Arial" w:cs="Arial"/>
          <w:sz w:val="20"/>
          <w:szCs w:val="20"/>
        </w:rPr>
        <w:t>pecific measurements</w:t>
      </w:r>
      <w:r w:rsidRPr="00D9411E">
        <w:rPr>
          <w:rFonts w:ascii="Arial" w:hAnsi="Arial" w:cs="Arial"/>
          <w:sz w:val="20"/>
          <w:szCs w:val="20"/>
        </w:rPr>
        <w:t xml:space="preserve"> that are promoted to all staff, encouraging them to play their part in minimising impacts to the environment</w:t>
      </w:r>
      <w:r w:rsidRPr="00D9411E">
        <w:rPr>
          <w:rStyle w:val="Strong"/>
          <w:rFonts w:ascii="Arial" w:hAnsi="Arial" w:cs="Arial"/>
          <w:b w:val="0"/>
          <w:color w:val="000000"/>
          <w:sz w:val="20"/>
          <w:szCs w:val="20"/>
        </w:rPr>
        <w:t>. W</w:t>
      </w:r>
      <w:r w:rsidR="00724F9D" w:rsidRPr="00D9411E">
        <w:rPr>
          <w:rFonts w:ascii="Arial" w:hAnsi="Arial" w:cs="Arial"/>
          <w:sz w:val="20"/>
          <w:szCs w:val="20"/>
        </w:rPr>
        <w:t>e provide them with educational and training resources to support the achievement of the objectives.</w:t>
      </w:r>
    </w:p>
    <w:p w14:paraId="0F648582" w14:textId="77777777" w:rsidR="00744FBB" w:rsidRPr="00D9411E" w:rsidRDefault="00744FBB" w:rsidP="00744FBB">
      <w:pPr>
        <w:jc w:val="both"/>
        <w:rPr>
          <w:rFonts w:ascii="Arial" w:hAnsi="Arial" w:cs="Arial"/>
          <w:sz w:val="20"/>
          <w:szCs w:val="20"/>
        </w:rPr>
      </w:pPr>
    </w:p>
    <w:p w14:paraId="1E62767D" w14:textId="77777777" w:rsidR="006E0AD5" w:rsidRPr="00D9411E" w:rsidRDefault="0009150E" w:rsidP="00744FBB">
      <w:pPr>
        <w:jc w:val="both"/>
        <w:rPr>
          <w:rFonts w:ascii="Arial" w:hAnsi="Arial" w:cs="Arial"/>
          <w:b/>
          <w:color w:val="004153"/>
          <w:sz w:val="20"/>
          <w:szCs w:val="20"/>
        </w:rPr>
      </w:pPr>
      <w:r w:rsidRPr="00D9411E">
        <w:rPr>
          <w:rFonts w:ascii="Arial" w:hAnsi="Arial" w:cs="Arial"/>
          <w:sz w:val="20"/>
          <w:szCs w:val="20"/>
        </w:rPr>
        <w:t>I</w:t>
      </w:r>
      <w:r w:rsidR="006E0AD5" w:rsidRPr="00D9411E">
        <w:rPr>
          <w:rFonts w:ascii="Arial" w:hAnsi="Arial" w:cs="Arial"/>
          <w:sz w:val="20"/>
          <w:szCs w:val="20"/>
        </w:rPr>
        <w:t xml:space="preserve">n addition to </w:t>
      </w:r>
      <w:r w:rsidR="00830B95" w:rsidRPr="00D9411E">
        <w:rPr>
          <w:rFonts w:ascii="Arial" w:hAnsi="Arial" w:cs="Arial"/>
          <w:sz w:val="20"/>
          <w:szCs w:val="20"/>
        </w:rPr>
        <w:t>fostering</w:t>
      </w:r>
      <w:r w:rsidR="006E0AD5" w:rsidRPr="00D9411E">
        <w:rPr>
          <w:rFonts w:ascii="Arial" w:hAnsi="Arial" w:cs="Arial"/>
          <w:sz w:val="20"/>
          <w:szCs w:val="20"/>
        </w:rPr>
        <w:t xml:space="preserve"> a positive environmental </w:t>
      </w:r>
      <w:r w:rsidRPr="00D9411E">
        <w:rPr>
          <w:rFonts w:ascii="Arial" w:hAnsi="Arial" w:cs="Arial"/>
          <w:sz w:val="20"/>
          <w:szCs w:val="20"/>
        </w:rPr>
        <w:t>c</w:t>
      </w:r>
      <w:r w:rsidR="006E0AD5" w:rsidRPr="00D9411E">
        <w:rPr>
          <w:rFonts w:ascii="Arial" w:hAnsi="Arial" w:cs="Arial"/>
          <w:sz w:val="20"/>
          <w:szCs w:val="20"/>
        </w:rPr>
        <w:t xml:space="preserve">ontribution within the business, MPI promotes its </w:t>
      </w:r>
      <w:r w:rsidR="006E0AD5" w:rsidRPr="00D9411E">
        <w:rPr>
          <w:rFonts w:ascii="Arial" w:hAnsi="Arial" w:cs="Arial"/>
          <w:sz w:val="20"/>
          <w:szCs w:val="20"/>
        </w:rPr>
        <w:t xml:space="preserve">approach to the wider environment, enabling interested parties such as its customers, suppliers and the local community to </w:t>
      </w:r>
      <w:r w:rsidRPr="00D9411E">
        <w:rPr>
          <w:rFonts w:ascii="Arial" w:hAnsi="Arial" w:cs="Arial"/>
          <w:sz w:val="20"/>
          <w:szCs w:val="20"/>
        </w:rPr>
        <w:t>understand</w:t>
      </w:r>
      <w:r w:rsidR="006E0AD5" w:rsidRPr="00D9411E">
        <w:rPr>
          <w:rFonts w:ascii="Arial" w:hAnsi="Arial" w:cs="Arial"/>
          <w:sz w:val="20"/>
          <w:szCs w:val="20"/>
        </w:rPr>
        <w:t xml:space="preserve"> how </w:t>
      </w:r>
      <w:r w:rsidR="00724F9D" w:rsidRPr="00D9411E">
        <w:rPr>
          <w:rFonts w:ascii="Arial" w:hAnsi="Arial" w:cs="Arial"/>
          <w:sz w:val="20"/>
          <w:szCs w:val="20"/>
        </w:rPr>
        <w:t>it</w:t>
      </w:r>
      <w:r w:rsidR="006E0AD5" w:rsidRPr="00D9411E">
        <w:rPr>
          <w:rFonts w:ascii="Arial" w:hAnsi="Arial" w:cs="Arial"/>
          <w:sz w:val="20"/>
          <w:szCs w:val="20"/>
        </w:rPr>
        <w:t xml:space="preserve"> aims to improve its environmental performance.</w:t>
      </w:r>
    </w:p>
    <w:p w14:paraId="42685DF8" w14:textId="77777777" w:rsidR="007266D7" w:rsidRPr="00D9411E" w:rsidRDefault="007266D7" w:rsidP="00744FBB">
      <w:pPr>
        <w:pStyle w:val="Default"/>
        <w:jc w:val="both"/>
        <w:rPr>
          <w:b/>
          <w:color w:val="004153"/>
          <w:sz w:val="20"/>
          <w:szCs w:val="20"/>
          <w:lang w:val="en-GB"/>
        </w:rPr>
      </w:pPr>
    </w:p>
    <w:p w14:paraId="38E9D4A7" w14:textId="77777777" w:rsidR="00657A02" w:rsidRPr="00D9411E" w:rsidRDefault="00AE1023" w:rsidP="00744FBB">
      <w:pPr>
        <w:pStyle w:val="Default"/>
        <w:jc w:val="both"/>
        <w:rPr>
          <w:b/>
          <w:color w:val="004153"/>
          <w:sz w:val="20"/>
          <w:szCs w:val="20"/>
          <w:lang w:val="en-GB"/>
        </w:rPr>
      </w:pPr>
      <w:r w:rsidRPr="00D9411E">
        <w:rPr>
          <w:b/>
          <w:iCs/>
          <w:color w:val="004153"/>
          <w:sz w:val="20"/>
          <w:szCs w:val="20"/>
          <w:lang w:val="en-GB"/>
        </w:rPr>
        <w:t>MANAGING RESOURCES</w:t>
      </w:r>
    </w:p>
    <w:p w14:paraId="7D8FD12C" w14:textId="77777777" w:rsidR="007266D7" w:rsidRPr="00D9411E" w:rsidRDefault="00AE1023" w:rsidP="00744FBB">
      <w:pPr>
        <w:pStyle w:val="Default"/>
        <w:jc w:val="both"/>
        <w:rPr>
          <w:sz w:val="20"/>
          <w:szCs w:val="20"/>
        </w:rPr>
      </w:pPr>
      <w:r w:rsidRPr="00D9411E">
        <w:rPr>
          <w:sz w:val="20"/>
          <w:szCs w:val="20"/>
        </w:rPr>
        <w:t>We shall i</w:t>
      </w:r>
      <w:r w:rsidR="00657A02" w:rsidRPr="00D9411E">
        <w:rPr>
          <w:sz w:val="20"/>
          <w:szCs w:val="20"/>
        </w:rPr>
        <w:t>mprov</w:t>
      </w:r>
      <w:r w:rsidRPr="00D9411E">
        <w:rPr>
          <w:sz w:val="20"/>
          <w:szCs w:val="20"/>
        </w:rPr>
        <w:t>e</w:t>
      </w:r>
      <w:r w:rsidR="00657A02" w:rsidRPr="00D9411E">
        <w:rPr>
          <w:sz w:val="20"/>
          <w:szCs w:val="20"/>
        </w:rPr>
        <w:t xml:space="preserve"> resource efficiency from energy, fuel and material consumption</w:t>
      </w:r>
      <w:r w:rsidR="004B6BB0" w:rsidRPr="00D9411E">
        <w:rPr>
          <w:sz w:val="20"/>
          <w:szCs w:val="20"/>
          <w:lang w:val="en-GB"/>
        </w:rPr>
        <w:t xml:space="preserve"> </w:t>
      </w:r>
      <w:r w:rsidR="004B6BB0" w:rsidRPr="00D9411E">
        <w:rPr>
          <w:sz w:val="20"/>
          <w:szCs w:val="20"/>
        </w:rPr>
        <w:t>by:</w:t>
      </w:r>
      <w:r w:rsidR="007266D7" w:rsidRPr="00D9411E">
        <w:rPr>
          <w:sz w:val="20"/>
          <w:szCs w:val="20"/>
        </w:rPr>
        <w:t xml:space="preserve"> </w:t>
      </w:r>
    </w:p>
    <w:p w14:paraId="11588245" w14:textId="77777777" w:rsidR="007266D7" w:rsidRPr="00D9411E" w:rsidRDefault="007266D7" w:rsidP="00744FBB">
      <w:pPr>
        <w:pStyle w:val="Default"/>
        <w:jc w:val="both"/>
        <w:rPr>
          <w:sz w:val="20"/>
          <w:szCs w:val="20"/>
        </w:rPr>
      </w:pPr>
    </w:p>
    <w:p w14:paraId="0B8A3928" w14:textId="77777777" w:rsidR="00D9411E" w:rsidRPr="00D9411E" w:rsidRDefault="00D9411E" w:rsidP="00744FBB">
      <w:pPr>
        <w:pStyle w:val="Default"/>
        <w:numPr>
          <w:ilvl w:val="0"/>
          <w:numId w:val="16"/>
        </w:numPr>
        <w:ind w:left="284" w:hanging="284"/>
        <w:jc w:val="both"/>
        <w:rPr>
          <w:rStyle w:val="Strong"/>
          <w:b w:val="0"/>
          <w:bCs w:val="0"/>
          <w:sz w:val="20"/>
          <w:szCs w:val="20"/>
        </w:rPr>
      </w:pPr>
      <w:r w:rsidRPr="00D9411E">
        <w:rPr>
          <w:rStyle w:val="Strong"/>
          <w:b w:val="0"/>
          <w:bCs w:val="0"/>
          <w:sz w:val="20"/>
          <w:szCs w:val="20"/>
        </w:rPr>
        <w:t>Establishing arrangements for specifically protecting the environment, with regard to our significant work activities, including office administration activities relating to the supply of temporary labour to a wide range of industry sectors.</w:t>
      </w:r>
    </w:p>
    <w:p w14:paraId="50BF6DD3" w14:textId="77777777" w:rsidR="0009150E" w:rsidRPr="00D9411E" w:rsidRDefault="0009150E" w:rsidP="00744FBB">
      <w:pPr>
        <w:pStyle w:val="Default"/>
        <w:numPr>
          <w:ilvl w:val="0"/>
          <w:numId w:val="16"/>
        </w:numPr>
        <w:ind w:left="284" w:hanging="284"/>
        <w:jc w:val="both"/>
        <w:rPr>
          <w:rStyle w:val="Strong"/>
          <w:b w:val="0"/>
          <w:bCs w:val="0"/>
          <w:sz w:val="20"/>
          <w:szCs w:val="20"/>
        </w:rPr>
      </w:pPr>
      <w:r w:rsidRPr="00D9411E">
        <w:rPr>
          <w:rStyle w:val="Strong"/>
          <w:b w:val="0"/>
          <w:bCs w:val="0"/>
          <w:sz w:val="20"/>
          <w:szCs w:val="20"/>
        </w:rPr>
        <w:t xml:space="preserve">Having stringent targets for the </w:t>
      </w:r>
      <w:r w:rsidRPr="00D9411E">
        <w:rPr>
          <w:sz w:val="20"/>
          <w:szCs w:val="20"/>
        </w:rPr>
        <w:t>consumption of raw materials</w:t>
      </w:r>
      <w:r w:rsidRPr="00D9411E">
        <w:rPr>
          <w:rStyle w:val="Strong"/>
          <w:b w:val="0"/>
          <w:bCs w:val="0"/>
          <w:sz w:val="20"/>
          <w:szCs w:val="20"/>
        </w:rPr>
        <w:t>, electricity, water and fuel</w:t>
      </w:r>
    </w:p>
    <w:p w14:paraId="5AE51DA1" w14:textId="77777777" w:rsidR="0009150E" w:rsidRPr="00D9411E" w:rsidRDefault="007266D7" w:rsidP="007C34C8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D9411E">
        <w:rPr>
          <w:sz w:val="20"/>
          <w:szCs w:val="20"/>
        </w:rPr>
        <w:t>Consider</w:t>
      </w:r>
      <w:r w:rsidR="004B6BB0" w:rsidRPr="00D9411E">
        <w:rPr>
          <w:sz w:val="20"/>
          <w:szCs w:val="20"/>
        </w:rPr>
        <w:t>ing</w:t>
      </w:r>
      <w:r w:rsidRPr="00D9411E">
        <w:rPr>
          <w:sz w:val="20"/>
          <w:szCs w:val="20"/>
        </w:rPr>
        <w:t xml:space="preserve"> environmental issues and the energy performance of office space</w:t>
      </w:r>
    </w:p>
    <w:p w14:paraId="22AE8B7F" w14:textId="77777777" w:rsidR="007266D7" w:rsidRPr="00D9411E" w:rsidRDefault="007266D7" w:rsidP="007C34C8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D9411E">
        <w:rPr>
          <w:sz w:val="20"/>
          <w:szCs w:val="20"/>
        </w:rPr>
        <w:t>Decreas</w:t>
      </w:r>
      <w:r w:rsidR="004B6BB0" w:rsidRPr="00D9411E">
        <w:rPr>
          <w:sz w:val="20"/>
          <w:szCs w:val="20"/>
        </w:rPr>
        <w:t>ing</w:t>
      </w:r>
      <w:r w:rsidRPr="00D9411E">
        <w:rPr>
          <w:sz w:val="20"/>
          <w:szCs w:val="20"/>
        </w:rPr>
        <w:t xml:space="preserve"> energy used to keep our offices, infrastructure and devices running  </w:t>
      </w:r>
    </w:p>
    <w:p w14:paraId="1D2A5118" w14:textId="77777777" w:rsidR="007266D7" w:rsidRPr="00D9411E" w:rsidRDefault="007266D7" w:rsidP="00744FBB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D9411E">
        <w:rPr>
          <w:sz w:val="20"/>
          <w:szCs w:val="20"/>
        </w:rPr>
        <w:t>Decreas</w:t>
      </w:r>
      <w:r w:rsidR="004B6BB0" w:rsidRPr="00D9411E">
        <w:rPr>
          <w:sz w:val="20"/>
          <w:szCs w:val="20"/>
        </w:rPr>
        <w:t>ing</w:t>
      </w:r>
      <w:r w:rsidRPr="00D9411E">
        <w:rPr>
          <w:sz w:val="20"/>
          <w:szCs w:val="20"/>
        </w:rPr>
        <w:t xml:space="preserve"> the amount of paper used and increas</w:t>
      </w:r>
      <w:r w:rsidR="00C808BB" w:rsidRPr="00D9411E">
        <w:rPr>
          <w:sz w:val="20"/>
          <w:szCs w:val="20"/>
        </w:rPr>
        <w:t>ing</w:t>
      </w:r>
      <w:r w:rsidRPr="00D9411E">
        <w:rPr>
          <w:sz w:val="20"/>
          <w:szCs w:val="20"/>
        </w:rPr>
        <w:t xml:space="preserve"> the use of electronic documents among employees, candidates/associates and clients </w:t>
      </w:r>
    </w:p>
    <w:p w14:paraId="7B75C3E8" w14:textId="4CEE2E96" w:rsidR="007266D7" w:rsidRPr="00D9411E" w:rsidRDefault="000B6FA9" w:rsidP="00744FBB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Using</w:t>
      </w:r>
      <w:r w:rsidR="007266D7" w:rsidRPr="00D9411E">
        <w:rPr>
          <w:sz w:val="20"/>
          <w:szCs w:val="20"/>
        </w:rPr>
        <w:t xml:space="preserve"> certified eco-friendly paper or recycling paper </w:t>
      </w:r>
    </w:p>
    <w:p w14:paraId="6FE99257" w14:textId="77777777" w:rsidR="0009150E" w:rsidRPr="00D9411E" w:rsidRDefault="00744FBB" w:rsidP="007C34C8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D9411E">
        <w:rPr>
          <w:sz w:val="20"/>
          <w:szCs w:val="20"/>
        </w:rPr>
        <w:t xml:space="preserve">Reducing the amount of printing </w:t>
      </w:r>
    </w:p>
    <w:p w14:paraId="6EA00592" w14:textId="405BA0D0" w:rsidR="007266D7" w:rsidRPr="00D9411E" w:rsidRDefault="007266D7" w:rsidP="007C34C8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D9411E">
        <w:rPr>
          <w:sz w:val="20"/>
          <w:szCs w:val="20"/>
        </w:rPr>
        <w:t>Ensur</w:t>
      </w:r>
      <w:r w:rsidR="00744FBB" w:rsidRPr="00D9411E">
        <w:rPr>
          <w:sz w:val="20"/>
          <w:szCs w:val="20"/>
        </w:rPr>
        <w:t>ing</w:t>
      </w:r>
      <w:r w:rsidRPr="00D9411E">
        <w:rPr>
          <w:sz w:val="20"/>
          <w:szCs w:val="20"/>
        </w:rPr>
        <w:t xml:space="preserve"> environmental criteria are </w:t>
      </w:r>
      <w:r w:rsidR="0009150E" w:rsidRPr="00D9411E">
        <w:rPr>
          <w:sz w:val="20"/>
          <w:szCs w:val="20"/>
        </w:rPr>
        <w:t>considered</w:t>
      </w:r>
      <w:r w:rsidRPr="00D9411E">
        <w:rPr>
          <w:sz w:val="20"/>
          <w:szCs w:val="20"/>
        </w:rPr>
        <w:t xml:space="preserve"> </w:t>
      </w:r>
      <w:r w:rsidR="00744FBB" w:rsidRPr="00D9411E">
        <w:rPr>
          <w:sz w:val="20"/>
          <w:szCs w:val="20"/>
        </w:rPr>
        <w:t>when</w:t>
      </w:r>
      <w:r w:rsidRPr="00D9411E">
        <w:rPr>
          <w:sz w:val="20"/>
          <w:szCs w:val="20"/>
        </w:rPr>
        <w:t xml:space="preserve"> procur</w:t>
      </w:r>
      <w:r w:rsidR="00744FBB" w:rsidRPr="00D9411E">
        <w:rPr>
          <w:sz w:val="20"/>
          <w:szCs w:val="20"/>
        </w:rPr>
        <w:t>ing</w:t>
      </w:r>
      <w:r w:rsidRPr="00D9411E">
        <w:rPr>
          <w:sz w:val="20"/>
          <w:szCs w:val="20"/>
        </w:rPr>
        <w:t xml:space="preserve"> goods and services</w:t>
      </w:r>
      <w:r w:rsidR="000B6FA9">
        <w:rPr>
          <w:sz w:val="20"/>
          <w:szCs w:val="20"/>
        </w:rPr>
        <w:t xml:space="preserve"> </w:t>
      </w:r>
      <w:r w:rsidRPr="00D9411E">
        <w:rPr>
          <w:sz w:val="20"/>
          <w:szCs w:val="20"/>
        </w:rPr>
        <w:t xml:space="preserve"> </w:t>
      </w:r>
    </w:p>
    <w:p w14:paraId="0C029685" w14:textId="77777777" w:rsidR="00D9411E" w:rsidRPr="00D9411E" w:rsidRDefault="00D9411E" w:rsidP="007C34C8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D9411E">
        <w:rPr>
          <w:sz w:val="20"/>
          <w:szCs w:val="20"/>
        </w:rPr>
        <w:t>Minimising the environmental impact, for the life cycle (including disposal), of work equipment, and other physical assets under our control.</w:t>
      </w:r>
    </w:p>
    <w:p w14:paraId="5A55361F" w14:textId="77777777" w:rsidR="007266D7" w:rsidRPr="00D9411E" w:rsidRDefault="007266D7" w:rsidP="00744FBB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D9411E">
        <w:rPr>
          <w:sz w:val="20"/>
          <w:szCs w:val="20"/>
        </w:rPr>
        <w:t>Manag</w:t>
      </w:r>
      <w:r w:rsidR="004B6BB0" w:rsidRPr="00D9411E">
        <w:rPr>
          <w:sz w:val="20"/>
          <w:szCs w:val="20"/>
        </w:rPr>
        <w:t>ing</w:t>
      </w:r>
      <w:r w:rsidRPr="00D9411E">
        <w:rPr>
          <w:sz w:val="20"/>
          <w:szCs w:val="20"/>
        </w:rPr>
        <w:t xml:space="preserve"> waste generated from our business operations according to the principles of </w:t>
      </w:r>
      <w:r w:rsidR="0009150E" w:rsidRPr="00D9411E">
        <w:rPr>
          <w:sz w:val="20"/>
          <w:szCs w:val="20"/>
        </w:rPr>
        <w:t>‘</w:t>
      </w:r>
      <w:r w:rsidRPr="00D9411E">
        <w:rPr>
          <w:sz w:val="20"/>
          <w:szCs w:val="20"/>
        </w:rPr>
        <w:t>reduction, re-use and recycle</w:t>
      </w:r>
      <w:r w:rsidR="0009150E" w:rsidRPr="00D9411E">
        <w:rPr>
          <w:sz w:val="20"/>
          <w:szCs w:val="20"/>
        </w:rPr>
        <w:t>’</w:t>
      </w:r>
      <w:r w:rsidRPr="00D9411E">
        <w:rPr>
          <w:sz w:val="20"/>
          <w:szCs w:val="20"/>
        </w:rPr>
        <w:t xml:space="preserve"> </w:t>
      </w:r>
    </w:p>
    <w:p w14:paraId="120A19E2" w14:textId="46E0C5D5" w:rsidR="0009150E" w:rsidRPr="00D9411E" w:rsidRDefault="007266D7" w:rsidP="007C34C8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  <w:lang w:val="en-GB"/>
        </w:rPr>
      </w:pPr>
      <w:r w:rsidRPr="00D9411E">
        <w:rPr>
          <w:sz w:val="20"/>
          <w:szCs w:val="20"/>
        </w:rPr>
        <w:t>Increas</w:t>
      </w:r>
      <w:r w:rsidR="004B6BB0" w:rsidRPr="00D9411E">
        <w:rPr>
          <w:sz w:val="20"/>
          <w:szCs w:val="20"/>
        </w:rPr>
        <w:t>ing</w:t>
      </w:r>
      <w:r w:rsidRPr="00D9411E">
        <w:rPr>
          <w:sz w:val="20"/>
          <w:szCs w:val="20"/>
        </w:rPr>
        <w:t xml:space="preserve"> the proportion of reusable/ recyclable/recycled products </w:t>
      </w:r>
      <w:r w:rsidR="000B6FA9">
        <w:rPr>
          <w:sz w:val="20"/>
          <w:szCs w:val="20"/>
        </w:rPr>
        <w:t>where possible</w:t>
      </w:r>
    </w:p>
    <w:p w14:paraId="288FA5AE" w14:textId="77777777" w:rsidR="004B6BB0" w:rsidRPr="00D9411E" w:rsidRDefault="004B6BB0" w:rsidP="007C34C8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  <w:lang w:val="en-GB"/>
        </w:rPr>
      </w:pPr>
      <w:r w:rsidRPr="00D9411E">
        <w:rPr>
          <w:sz w:val="20"/>
          <w:szCs w:val="20"/>
          <w:lang w:val="en-GB"/>
        </w:rPr>
        <w:t>Limiting business travel by air or car to a minimum</w:t>
      </w:r>
    </w:p>
    <w:p w14:paraId="29D3CEFE" w14:textId="77777777" w:rsidR="0009150E" w:rsidRPr="00D9411E" w:rsidRDefault="004B6BB0" w:rsidP="0009150E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  <w:lang w:val="en-GB"/>
        </w:rPr>
      </w:pPr>
      <w:r w:rsidRPr="00D9411E">
        <w:rPr>
          <w:sz w:val="20"/>
          <w:szCs w:val="20"/>
          <w:lang w:val="en-GB"/>
        </w:rPr>
        <w:t xml:space="preserve">Increasing the use of electronic conferencing tools and public transport usage </w:t>
      </w:r>
    </w:p>
    <w:p w14:paraId="3DB8A464" w14:textId="1635209C" w:rsidR="0009150E" w:rsidRPr="00D9411E" w:rsidRDefault="0009150E" w:rsidP="0009150E">
      <w:pPr>
        <w:pStyle w:val="Default"/>
        <w:numPr>
          <w:ilvl w:val="0"/>
          <w:numId w:val="17"/>
        </w:numPr>
        <w:ind w:left="284" w:hanging="284"/>
        <w:jc w:val="both"/>
        <w:rPr>
          <w:rStyle w:val="Strong"/>
          <w:b w:val="0"/>
          <w:bCs w:val="0"/>
          <w:sz w:val="20"/>
          <w:szCs w:val="20"/>
          <w:lang w:val="en-GB"/>
        </w:rPr>
      </w:pPr>
      <w:r w:rsidRPr="00D9411E">
        <w:rPr>
          <w:rStyle w:val="Strong"/>
          <w:b w:val="0"/>
          <w:bCs w:val="0"/>
          <w:sz w:val="20"/>
          <w:szCs w:val="20"/>
        </w:rPr>
        <w:t>Transitioning our fleet to those with low emissions</w:t>
      </w:r>
    </w:p>
    <w:p w14:paraId="5D9263E9" w14:textId="77777777" w:rsidR="000B6FA9" w:rsidRPr="000B6FA9" w:rsidRDefault="0009150E" w:rsidP="0009150E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  <w:lang w:val="en-GB"/>
        </w:rPr>
      </w:pPr>
      <w:r w:rsidRPr="00D9411E">
        <w:rPr>
          <w:sz w:val="20"/>
          <w:szCs w:val="20"/>
        </w:rPr>
        <w:t xml:space="preserve">Carrying out our business practices in a way that is sensitive to our </w:t>
      </w:r>
      <w:r w:rsidRPr="000B6FA9">
        <w:rPr>
          <w:sz w:val="20"/>
          <w:szCs w:val="20"/>
          <w:lang w:val="en-GB"/>
        </w:rPr>
        <w:t>neighbours</w:t>
      </w:r>
    </w:p>
    <w:p w14:paraId="115B0A09" w14:textId="77777777" w:rsidR="000B6FA9" w:rsidRPr="000B6FA9" w:rsidRDefault="000B6FA9" w:rsidP="0009150E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  <w:lang w:val="en-GB"/>
        </w:rPr>
      </w:pPr>
      <w:r>
        <w:rPr>
          <w:sz w:val="20"/>
          <w:szCs w:val="20"/>
        </w:rPr>
        <w:t>Offsetting residual carbon through verified projects</w:t>
      </w:r>
    </w:p>
    <w:p w14:paraId="6F875A0E" w14:textId="119BEF53" w:rsidR="0009150E" w:rsidRPr="00D9411E" w:rsidRDefault="000B6FA9" w:rsidP="0009150E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  <w:lang w:val="en-GB"/>
        </w:rPr>
      </w:pPr>
      <w:r>
        <w:rPr>
          <w:sz w:val="20"/>
          <w:szCs w:val="20"/>
        </w:rPr>
        <w:t>Publishing our progress to achieving net zero annually</w:t>
      </w:r>
      <w:r w:rsidR="0009150E" w:rsidRPr="00D9411E">
        <w:rPr>
          <w:sz w:val="20"/>
          <w:szCs w:val="20"/>
        </w:rPr>
        <w:t>.</w:t>
      </w:r>
    </w:p>
    <w:p w14:paraId="3696C119" w14:textId="77777777" w:rsidR="00657A02" w:rsidRPr="00D9411E" w:rsidRDefault="00657A02" w:rsidP="00744FBB">
      <w:pPr>
        <w:pStyle w:val="Default"/>
        <w:jc w:val="both"/>
        <w:rPr>
          <w:sz w:val="20"/>
          <w:szCs w:val="20"/>
          <w:lang w:val="en-GB"/>
        </w:rPr>
      </w:pPr>
    </w:p>
    <w:p w14:paraId="507AB938" w14:textId="77777777" w:rsidR="00E212BA" w:rsidRPr="00D9411E" w:rsidRDefault="00E212BA" w:rsidP="00744FBB">
      <w:pPr>
        <w:pStyle w:val="ListParagraph"/>
        <w:ind w:left="0"/>
        <w:jc w:val="both"/>
        <w:rPr>
          <w:rFonts w:ascii="Arial" w:hAnsi="Arial" w:cs="Arial"/>
          <w:b/>
          <w:color w:val="004153"/>
          <w:sz w:val="20"/>
          <w:szCs w:val="20"/>
        </w:rPr>
      </w:pPr>
      <w:r w:rsidRPr="00D9411E">
        <w:rPr>
          <w:rFonts w:ascii="Arial" w:hAnsi="Arial" w:cs="Arial"/>
          <w:b/>
          <w:color w:val="004153"/>
          <w:sz w:val="20"/>
          <w:szCs w:val="20"/>
        </w:rPr>
        <w:t>EVALUATIN</w:t>
      </w:r>
      <w:r w:rsidR="00AE1023" w:rsidRPr="00D9411E">
        <w:rPr>
          <w:rFonts w:ascii="Arial" w:hAnsi="Arial" w:cs="Arial"/>
          <w:b/>
          <w:color w:val="004153"/>
          <w:sz w:val="20"/>
          <w:szCs w:val="20"/>
        </w:rPr>
        <w:t>G</w:t>
      </w:r>
    </w:p>
    <w:p w14:paraId="0F206AB8" w14:textId="77777777" w:rsidR="00E212BA" w:rsidRPr="00D9411E" w:rsidRDefault="00724F9D" w:rsidP="00744FBB">
      <w:pPr>
        <w:pStyle w:val="ListParagraph"/>
        <w:ind w:left="0"/>
        <w:jc w:val="both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 w:rsidRPr="00D9411E">
        <w:rPr>
          <w:rFonts w:ascii="Arial" w:hAnsi="Arial" w:cs="Arial"/>
          <w:sz w:val="20"/>
          <w:szCs w:val="20"/>
        </w:rPr>
        <w:t>MPI r</w:t>
      </w:r>
      <w:r w:rsidR="00E212BA" w:rsidRPr="00D9411E">
        <w:rPr>
          <w:rFonts w:ascii="Arial" w:hAnsi="Arial" w:cs="Arial"/>
          <w:sz w:val="20"/>
          <w:szCs w:val="20"/>
        </w:rPr>
        <w:t>egularly monitor</w:t>
      </w:r>
      <w:r w:rsidRPr="00D9411E">
        <w:rPr>
          <w:rFonts w:ascii="Arial" w:hAnsi="Arial" w:cs="Arial"/>
          <w:sz w:val="20"/>
          <w:szCs w:val="20"/>
        </w:rPr>
        <w:t>s</w:t>
      </w:r>
      <w:r w:rsidR="00E212BA" w:rsidRPr="00D9411E">
        <w:rPr>
          <w:rFonts w:ascii="Arial" w:hAnsi="Arial" w:cs="Arial"/>
          <w:sz w:val="20"/>
          <w:szCs w:val="20"/>
        </w:rPr>
        <w:t xml:space="preserve"> and evaluat</w:t>
      </w:r>
      <w:r w:rsidRPr="00D9411E">
        <w:rPr>
          <w:rFonts w:ascii="Arial" w:hAnsi="Arial" w:cs="Arial"/>
          <w:sz w:val="20"/>
          <w:szCs w:val="20"/>
        </w:rPr>
        <w:t>es it</w:t>
      </w:r>
      <w:r w:rsidR="00E212BA" w:rsidRPr="00D9411E">
        <w:rPr>
          <w:rFonts w:ascii="Arial" w:hAnsi="Arial" w:cs="Arial"/>
          <w:sz w:val="20"/>
          <w:szCs w:val="20"/>
        </w:rPr>
        <w:t>s environmental and CO</w:t>
      </w:r>
      <w:r w:rsidR="00E212BA" w:rsidRPr="00D9411E">
        <w:rPr>
          <w:rFonts w:ascii="Arial" w:hAnsi="Arial" w:cs="Arial"/>
          <w:sz w:val="20"/>
          <w:szCs w:val="20"/>
          <w:vertAlign w:val="subscript"/>
        </w:rPr>
        <w:t>2</w:t>
      </w:r>
      <w:r w:rsidR="00E212BA" w:rsidRPr="00D9411E">
        <w:rPr>
          <w:rFonts w:ascii="Arial" w:hAnsi="Arial" w:cs="Arial"/>
          <w:sz w:val="20"/>
          <w:szCs w:val="20"/>
        </w:rPr>
        <w:t xml:space="preserve"> emission reduction performance against the objectives to ensure continual improvement.</w:t>
      </w:r>
    </w:p>
    <w:p w14:paraId="67A56149" w14:textId="77777777" w:rsidR="009B46B3" w:rsidRDefault="009B46B3" w:rsidP="00242B76">
      <w:pPr>
        <w:pStyle w:val="Header"/>
        <w:tabs>
          <w:tab w:val="left" w:pos="0"/>
          <w:tab w:val="left" w:pos="720"/>
        </w:tabs>
        <w:rPr>
          <w:rFonts w:ascii="Arial" w:hAnsi="Arial" w:cs="Arial"/>
          <w:lang w:val="en-GB"/>
        </w:rPr>
      </w:pPr>
    </w:p>
    <w:p w14:paraId="69AAD25C" w14:textId="7764DB48" w:rsidR="00744FBB" w:rsidRPr="00D9411E" w:rsidRDefault="007C34C8" w:rsidP="00E54EB6">
      <w:pPr>
        <w:pStyle w:val="Header"/>
        <w:tabs>
          <w:tab w:val="left" w:pos="0"/>
          <w:tab w:val="left" w:pos="720"/>
        </w:tabs>
        <w:jc w:val="both"/>
        <w:rPr>
          <w:rFonts w:ascii="Arial" w:hAnsi="Arial" w:cs="Arial"/>
          <w:lang w:val="en-GB"/>
        </w:rPr>
        <w:sectPr w:rsidR="00744FBB" w:rsidRPr="00D9411E" w:rsidSect="009B46B3">
          <w:type w:val="continuous"/>
          <w:pgSz w:w="11907" w:h="16840" w:code="9"/>
          <w:pgMar w:top="1440" w:right="708" w:bottom="567" w:left="709" w:header="720" w:footer="363" w:gutter="0"/>
          <w:cols w:num="2" w:space="284"/>
          <w:docGrid w:linePitch="360"/>
        </w:sectPr>
      </w:pPr>
      <w:r>
        <w:rPr>
          <w:rFonts w:ascii="Arial" w:hAnsi="Arial" w:cs="Arial"/>
          <w:lang w:val="en-GB"/>
        </w:rPr>
        <w:t>MPI undertakes to review this policy</w:t>
      </w:r>
      <w:r w:rsidR="00736B99">
        <w:rPr>
          <w:rFonts w:ascii="Arial" w:hAnsi="Arial" w:cs="Arial"/>
          <w:lang w:val="en-GB"/>
        </w:rPr>
        <w:t xml:space="preserve"> at least annually and its associated procedures and make amendments as necessary.</w:t>
      </w:r>
    </w:p>
    <w:p w14:paraId="5954F221" w14:textId="77777777" w:rsidR="00242B76" w:rsidRPr="00D9411E" w:rsidRDefault="00242B76" w:rsidP="00242B76">
      <w:pPr>
        <w:pStyle w:val="Header"/>
        <w:tabs>
          <w:tab w:val="left" w:pos="0"/>
          <w:tab w:val="left" w:pos="720"/>
        </w:tabs>
        <w:rPr>
          <w:rFonts w:ascii="Arial" w:hAnsi="Arial" w:cs="Arial"/>
          <w:lang w:val="en-GB"/>
        </w:rPr>
      </w:pPr>
    </w:p>
    <w:p w14:paraId="2AD9CC9B" w14:textId="14C22728" w:rsidR="00E53DAA" w:rsidRPr="00D9411E" w:rsidRDefault="00E53DAA" w:rsidP="00A93D5D">
      <w:pPr>
        <w:tabs>
          <w:tab w:val="left" w:pos="1418"/>
          <w:tab w:val="left" w:pos="4820"/>
          <w:tab w:val="left" w:pos="6804"/>
        </w:tabs>
        <w:rPr>
          <w:rFonts w:ascii="Arial" w:hAnsi="Arial" w:cs="Arial"/>
          <w:sz w:val="20"/>
          <w:szCs w:val="20"/>
        </w:rPr>
      </w:pPr>
      <w:r w:rsidRPr="00D9411E">
        <w:rPr>
          <w:rFonts w:ascii="Arial" w:hAnsi="Arial" w:cs="Arial"/>
          <w:b/>
          <w:sz w:val="20"/>
          <w:szCs w:val="20"/>
        </w:rPr>
        <w:t xml:space="preserve">Issue: </w:t>
      </w:r>
      <w:r w:rsidR="000B6FA9">
        <w:rPr>
          <w:rFonts w:ascii="Arial" w:hAnsi="Arial" w:cs="Arial"/>
          <w:sz w:val="20"/>
          <w:szCs w:val="20"/>
        </w:rPr>
        <w:t>4</w:t>
      </w:r>
      <w:r w:rsidR="00A93D5D" w:rsidRPr="00D9411E">
        <w:rPr>
          <w:rFonts w:ascii="Arial" w:hAnsi="Arial" w:cs="Arial"/>
          <w:b/>
          <w:sz w:val="20"/>
          <w:szCs w:val="20"/>
        </w:rPr>
        <w:tab/>
      </w:r>
      <w:r w:rsidR="00A93D5D" w:rsidRPr="00D9411E">
        <w:rPr>
          <w:rFonts w:ascii="Arial" w:hAnsi="Arial" w:cs="Arial"/>
          <w:b/>
          <w:sz w:val="20"/>
          <w:szCs w:val="20"/>
        </w:rPr>
        <w:tab/>
      </w:r>
      <w:r w:rsidRPr="00D9411E">
        <w:rPr>
          <w:rFonts w:ascii="Arial" w:hAnsi="Arial" w:cs="Arial"/>
          <w:b/>
          <w:sz w:val="20"/>
          <w:szCs w:val="20"/>
        </w:rPr>
        <w:t>Approved by</w:t>
      </w:r>
      <w:r w:rsidRPr="00D9411E">
        <w:rPr>
          <w:rFonts w:ascii="Arial" w:hAnsi="Arial" w:cs="Arial"/>
          <w:sz w:val="20"/>
          <w:szCs w:val="20"/>
        </w:rPr>
        <w:t>:</w:t>
      </w:r>
      <w:r w:rsidR="00A93D5D" w:rsidRPr="00D9411E">
        <w:rPr>
          <w:rFonts w:ascii="Arial" w:hAnsi="Arial" w:cs="Arial"/>
          <w:sz w:val="20"/>
          <w:szCs w:val="20"/>
        </w:rPr>
        <w:t xml:space="preserve"> </w:t>
      </w:r>
      <w:r w:rsidRPr="00D9411E">
        <w:rPr>
          <w:rFonts w:ascii="Arial" w:hAnsi="Arial" w:cs="Arial"/>
          <w:sz w:val="20"/>
          <w:szCs w:val="20"/>
        </w:rPr>
        <w:t xml:space="preserve">E. Pearson </w:t>
      </w:r>
      <w:r w:rsidR="00815FEB" w:rsidRPr="00D9411E">
        <w:rPr>
          <w:rFonts w:ascii="Arial" w:hAnsi="Arial" w:cs="Arial"/>
          <w:sz w:val="20"/>
          <w:szCs w:val="20"/>
        </w:rPr>
        <w:t>Chair</w:t>
      </w:r>
      <w:r w:rsidR="002D6386" w:rsidRPr="00D9411E">
        <w:rPr>
          <w:rFonts w:ascii="Arial" w:hAnsi="Arial" w:cs="Arial"/>
          <w:sz w:val="20"/>
          <w:szCs w:val="20"/>
        </w:rPr>
        <w:t>perso</w:t>
      </w:r>
      <w:r w:rsidR="00815FEB" w:rsidRPr="00D9411E">
        <w:rPr>
          <w:rFonts w:ascii="Arial" w:hAnsi="Arial" w:cs="Arial"/>
          <w:sz w:val="20"/>
          <w:szCs w:val="20"/>
        </w:rPr>
        <w:t>n</w:t>
      </w:r>
    </w:p>
    <w:p w14:paraId="008B3060" w14:textId="6054B44E" w:rsidR="00BF1599" w:rsidRDefault="006F07CD" w:rsidP="00A93D5D">
      <w:pPr>
        <w:tabs>
          <w:tab w:val="left" w:pos="6804"/>
        </w:tabs>
      </w:pPr>
      <w:r w:rsidRPr="00D9411E">
        <w:rPr>
          <w:rFonts w:ascii="Arial" w:hAnsi="Arial" w:cs="Arial"/>
          <w:b/>
          <w:sz w:val="20"/>
          <w:szCs w:val="20"/>
        </w:rPr>
        <w:t xml:space="preserve">Reviewed: </w:t>
      </w:r>
      <w:r w:rsidR="008B0C25" w:rsidRPr="000B6FA9">
        <w:rPr>
          <w:rFonts w:ascii="Arial" w:hAnsi="Arial" w:cs="Arial"/>
          <w:bCs/>
          <w:sz w:val="20"/>
          <w:szCs w:val="20"/>
        </w:rPr>
        <w:t>0</w:t>
      </w:r>
      <w:r w:rsidR="000B6FA9">
        <w:rPr>
          <w:rFonts w:ascii="Arial" w:hAnsi="Arial" w:cs="Arial"/>
          <w:sz w:val="20"/>
          <w:szCs w:val="20"/>
        </w:rPr>
        <w:t>2</w:t>
      </w:r>
      <w:r w:rsidR="00D9411E">
        <w:rPr>
          <w:rFonts w:ascii="Arial" w:hAnsi="Arial" w:cs="Arial"/>
          <w:sz w:val="20"/>
          <w:szCs w:val="20"/>
        </w:rPr>
        <w:t xml:space="preserve"> </w:t>
      </w:r>
      <w:r w:rsidR="000B6FA9">
        <w:rPr>
          <w:rFonts w:ascii="Arial" w:hAnsi="Arial" w:cs="Arial"/>
          <w:sz w:val="20"/>
          <w:szCs w:val="20"/>
        </w:rPr>
        <w:t>February</w:t>
      </w:r>
      <w:r w:rsidR="00D9411E">
        <w:rPr>
          <w:rFonts w:ascii="Arial" w:hAnsi="Arial" w:cs="Arial"/>
          <w:sz w:val="20"/>
          <w:szCs w:val="20"/>
        </w:rPr>
        <w:t xml:space="preserve"> 202</w:t>
      </w:r>
      <w:r w:rsidR="000B6FA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</w:rPr>
        <w:tab/>
      </w:r>
      <w:r w:rsidR="00E53DAA" w:rsidRPr="00272391">
        <w:rPr>
          <w:rFonts w:ascii="Lucida Handwriting" w:hAnsi="Lucida Handwriting"/>
          <w:color w:val="000000"/>
        </w:rPr>
        <w:t>Edward Pearson</w:t>
      </w:r>
      <w:r w:rsidR="000833C1">
        <w:t xml:space="preserve"> </w:t>
      </w:r>
    </w:p>
    <w:sectPr w:rsidR="00BF1599" w:rsidSect="005379A4">
      <w:type w:val="continuous"/>
      <w:pgSz w:w="11907" w:h="16840" w:code="9"/>
      <w:pgMar w:top="1440" w:right="1134" w:bottom="851" w:left="993" w:header="72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99B3" w14:textId="77777777" w:rsidR="00E54EB6" w:rsidRDefault="00E54EB6" w:rsidP="00E1725B">
      <w:r>
        <w:separator/>
      </w:r>
    </w:p>
  </w:endnote>
  <w:endnote w:type="continuationSeparator" w:id="0">
    <w:p w14:paraId="4F554A8B" w14:textId="77777777" w:rsidR="00E54EB6" w:rsidRDefault="00E54EB6" w:rsidP="00E1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0C36" w14:textId="77777777" w:rsidR="00E54EB6" w:rsidRPr="00E1725B" w:rsidRDefault="00E54EB6" w:rsidP="00E1725B">
    <w:pPr>
      <w:pStyle w:val="Footer"/>
      <w:jc w:val="right"/>
      <w:rPr>
        <w:sz w:val="16"/>
      </w:rPr>
    </w:pPr>
    <w:r>
      <w:rPr>
        <w:sz w:val="16"/>
      </w:rPr>
      <w:t>MPI 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A8BD" w14:textId="77777777" w:rsidR="00E54EB6" w:rsidRDefault="00E54EB6" w:rsidP="00E1725B">
      <w:r>
        <w:separator/>
      </w:r>
    </w:p>
  </w:footnote>
  <w:footnote w:type="continuationSeparator" w:id="0">
    <w:p w14:paraId="6F76552B" w14:textId="77777777" w:rsidR="00E54EB6" w:rsidRDefault="00E54EB6" w:rsidP="00E1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0E39" w14:textId="77777777" w:rsidR="00E54EB6" w:rsidRDefault="00E54EB6" w:rsidP="00D9411E">
    <w:pPr>
      <w:pStyle w:val="Header"/>
      <w:jc w:val="right"/>
    </w:pPr>
    <w:r>
      <w:rPr>
        <w:noProof/>
      </w:rPr>
      <w:drawing>
        <wp:inline distT="0" distB="0" distL="0" distR="0" wp14:anchorId="68CBC35D" wp14:editId="6C12BBF8">
          <wp:extent cx="1447800" cy="685057"/>
          <wp:effectExtent l="0" t="0" r="0" b="1270"/>
          <wp:docPr id="11" name="Picture 11" descr="MPI_Redefined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I_Redefined 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578" cy="692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29644" w14:textId="77777777" w:rsidR="00E54EB6" w:rsidRDefault="00E54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3CE"/>
    <w:multiLevelType w:val="hybridMultilevel"/>
    <w:tmpl w:val="F4121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E95"/>
    <w:multiLevelType w:val="hybridMultilevel"/>
    <w:tmpl w:val="8FFE8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2A8D"/>
    <w:multiLevelType w:val="hybridMultilevel"/>
    <w:tmpl w:val="480E99A2"/>
    <w:lvl w:ilvl="0" w:tplc="576C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51D6"/>
    <w:multiLevelType w:val="hybridMultilevel"/>
    <w:tmpl w:val="98DCA6A2"/>
    <w:lvl w:ilvl="0" w:tplc="B8E24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23B8"/>
    <w:multiLevelType w:val="singleLevel"/>
    <w:tmpl w:val="75D86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242DF5"/>
    <w:multiLevelType w:val="singleLevel"/>
    <w:tmpl w:val="75D869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94719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7A0688"/>
    <w:multiLevelType w:val="hybridMultilevel"/>
    <w:tmpl w:val="E98E7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C2A93"/>
    <w:multiLevelType w:val="hybridMultilevel"/>
    <w:tmpl w:val="EAF6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656E2"/>
    <w:multiLevelType w:val="singleLevel"/>
    <w:tmpl w:val="75D86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5B424D0"/>
    <w:multiLevelType w:val="hybridMultilevel"/>
    <w:tmpl w:val="0A4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22031"/>
    <w:multiLevelType w:val="hybridMultilevel"/>
    <w:tmpl w:val="7C4C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90ECD"/>
    <w:multiLevelType w:val="hybridMultilevel"/>
    <w:tmpl w:val="19309AC0"/>
    <w:lvl w:ilvl="0" w:tplc="576C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53B44"/>
    <w:multiLevelType w:val="hybridMultilevel"/>
    <w:tmpl w:val="C53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4B3EAC"/>
    <w:multiLevelType w:val="hybridMultilevel"/>
    <w:tmpl w:val="2D162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45584"/>
    <w:multiLevelType w:val="hybridMultilevel"/>
    <w:tmpl w:val="F9E0BF2E"/>
    <w:lvl w:ilvl="0" w:tplc="0926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36417"/>
    <w:multiLevelType w:val="hybridMultilevel"/>
    <w:tmpl w:val="110077DA"/>
    <w:lvl w:ilvl="0" w:tplc="576C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46875">
    <w:abstractNumId w:val="9"/>
    <w:lvlOverride w:ilvl="0">
      <w:startOverride w:val="1"/>
    </w:lvlOverride>
  </w:num>
  <w:num w:numId="2" w16cid:durableId="1674912621">
    <w:abstractNumId w:val="5"/>
    <w:lvlOverride w:ilvl="0">
      <w:startOverride w:val="4"/>
    </w:lvlOverride>
  </w:num>
  <w:num w:numId="3" w16cid:durableId="1562861234">
    <w:abstractNumId w:val="4"/>
  </w:num>
  <w:num w:numId="4" w16cid:durableId="1049499481">
    <w:abstractNumId w:val="7"/>
  </w:num>
  <w:num w:numId="5" w16cid:durableId="1241213938">
    <w:abstractNumId w:val="6"/>
  </w:num>
  <w:num w:numId="6" w16cid:durableId="62990112">
    <w:abstractNumId w:val="13"/>
  </w:num>
  <w:num w:numId="7" w16cid:durableId="1028410408">
    <w:abstractNumId w:val="10"/>
  </w:num>
  <w:num w:numId="8" w16cid:durableId="1344749794">
    <w:abstractNumId w:val="0"/>
  </w:num>
  <w:num w:numId="9" w16cid:durableId="795876120">
    <w:abstractNumId w:val="16"/>
  </w:num>
  <w:num w:numId="10" w16cid:durableId="1840268059">
    <w:abstractNumId w:val="2"/>
  </w:num>
  <w:num w:numId="11" w16cid:durableId="1333874312">
    <w:abstractNumId w:val="8"/>
  </w:num>
  <w:num w:numId="12" w16cid:durableId="667827261">
    <w:abstractNumId w:val="11"/>
  </w:num>
  <w:num w:numId="13" w16cid:durableId="621110253">
    <w:abstractNumId w:val="1"/>
  </w:num>
  <w:num w:numId="14" w16cid:durableId="1103263973">
    <w:abstractNumId w:val="12"/>
  </w:num>
  <w:num w:numId="15" w16cid:durableId="1430156497">
    <w:abstractNumId w:val="14"/>
  </w:num>
  <w:num w:numId="16" w16cid:durableId="303464369">
    <w:abstractNumId w:val="3"/>
  </w:num>
  <w:num w:numId="17" w16cid:durableId="17158892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FA"/>
    <w:rsid w:val="000833C1"/>
    <w:rsid w:val="0009150E"/>
    <w:rsid w:val="000B2B03"/>
    <w:rsid w:val="000B6FA9"/>
    <w:rsid w:val="000C7D6C"/>
    <w:rsid w:val="000D3305"/>
    <w:rsid w:val="00111DCC"/>
    <w:rsid w:val="00120347"/>
    <w:rsid w:val="00176AB8"/>
    <w:rsid w:val="001B1E5B"/>
    <w:rsid w:val="001C41E4"/>
    <w:rsid w:val="001C44E9"/>
    <w:rsid w:val="001E7309"/>
    <w:rsid w:val="001F568D"/>
    <w:rsid w:val="001F77E9"/>
    <w:rsid w:val="0020491E"/>
    <w:rsid w:val="002053FC"/>
    <w:rsid w:val="00242B76"/>
    <w:rsid w:val="00250D26"/>
    <w:rsid w:val="00263B18"/>
    <w:rsid w:val="00272391"/>
    <w:rsid w:val="00276A7B"/>
    <w:rsid w:val="002C53AF"/>
    <w:rsid w:val="002D1EF1"/>
    <w:rsid w:val="002D6386"/>
    <w:rsid w:val="00306845"/>
    <w:rsid w:val="00317FD8"/>
    <w:rsid w:val="00320862"/>
    <w:rsid w:val="00361C35"/>
    <w:rsid w:val="003C306E"/>
    <w:rsid w:val="003D3E67"/>
    <w:rsid w:val="003E1B3C"/>
    <w:rsid w:val="00442C5D"/>
    <w:rsid w:val="004647A8"/>
    <w:rsid w:val="00467128"/>
    <w:rsid w:val="004925AF"/>
    <w:rsid w:val="004A07B3"/>
    <w:rsid w:val="004B3950"/>
    <w:rsid w:val="004B6BB0"/>
    <w:rsid w:val="004E04FE"/>
    <w:rsid w:val="004F4084"/>
    <w:rsid w:val="005221D9"/>
    <w:rsid w:val="00523F60"/>
    <w:rsid w:val="00525CB2"/>
    <w:rsid w:val="005379A4"/>
    <w:rsid w:val="005A65DF"/>
    <w:rsid w:val="005B3278"/>
    <w:rsid w:val="00611A61"/>
    <w:rsid w:val="0064714C"/>
    <w:rsid w:val="00657A02"/>
    <w:rsid w:val="00660C33"/>
    <w:rsid w:val="006918D3"/>
    <w:rsid w:val="006C520B"/>
    <w:rsid w:val="006D47B2"/>
    <w:rsid w:val="006E0AD5"/>
    <w:rsid w:val="006F07CD"/>
    <w:rsid w:val="00724F9D"/>
    <w:rsid w:val="007266D7"/>
    <w:rsid w:val="00736B99"/>
    <w:rsid w:val="007407A2"/>
    <w:rsid w:val="00744FBB"/>
    <w:rsid w:val="007735A4"/>
    <w:rsid w:val="00777179"/>
    <w:rsid w:val="00782B5C"/>
    <w:rsid w:val="00782F87"/>
    <w:rsid w:val="007A4319"/>
    <w:rsid w:val="007C34C8"/>
    <w:rsid w:val="00810D82"/>
    <w:rsid w:val="00813DF2"/>
    <w:rsid w:val="00815FEB"/>
    <w:rsid w:val="00827C31"/>
    <w:rsid w:val="00830B95"/>
    <w:rsid w:val="008414F6"/>
    <w:rsid w:val="00897643"/>
    <w:rsid w:val="008B0C25"/>
    <w:rsid w:val="008D260E"/>
    <w:rsid w:val="00927308"/>
    <w:rsid w:val="00950FB2"/>
    <w:rsid w:val="00963289"/>
    <w:rsid w:val="00976D05"/>
    <w:rsid w:val="0098132A"/>
    <w:rsid w:val="00984A04"/>
    <w:rsid w:val="00992DF3"/>
    <w:rsid w:val="009B46B3"/>
    <w:rsid w:val="009D01F3"/>
    <w:rsid w:val="009F6B14"/>
    <w:rsid w:val="00A0650B"/>
    <w:rsid w:val="00A13514"/>
    <w:rsid w:val="00A235F7"/>
    <w:rsid w:val="00A611ED"/>
    <w:rsid w:val="00A93D5D"/>
    <w:rsid w:val="00AA483D"/>
    <w:rsid w:val="00AD0DC8"/>
    <w:rsid w:val="00AE1023"/>
    <w:rsid w:val="00AF51BF"/>
    <w:rsid w:val="00B125ED"/>
    <w:rsid w:val="00B22341"/>
    <w:rsid w:val="00BC6387"/>
    <w:rsid w:val="00BF1599"/>
    <w:rsid w:val="00C44235"/>
    <w:rsid w:val="00C76804"/>
    <w:rsid w:val="00C808BB"/>
    <w:rsid w:val="00C927C8"/>
    <w:rsid w:val="00CC66A9"/>
    <w:rsid w:val="00CF719E"/>
    <w:rsid w:val="00D0760A"/>
    <w:rsid w:val="00D34932"/>
    <w:rsid w:val="00D93DD7"/>
    <w:rsid w:val="00D9411E"/>
    <w:rsid w:val="00E0766B"/>
    <w:rsid w:val="00E1725B"/>
    <w:rsid w:val="00E212BA"/>
    <w:rsid w:val="00E2227E"/>
    <w:rsid w:val="00E53DAA"/>
    <w:rsid w:val="00E54EB6"/>
    <w:rsid w:val="00E573AA"/>
    <w:rsid w:val="00E65791"/>
    <w:rsid w:val="00E850B3"/>
    <w:rsid w:val="00E9535A"/>
    <w:rsid w:val="00ED4FF0"/>
    <w:rsid w:val="00EF4F71"/>
    <w:rsid w:val="00F22D5C"/>
    <w:rsid w:val="00F57036"/>
    <w:rsid w:val="00F650FA"/>
    <w:rsid w:val="00F7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B8989C"/>
  <w15:chartTrackingRefBased/>
  <w15:docId w15:val="{FEDA3F80-312D-4B01-9620-980C5675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Eurostar" w:hAnsi="Eurostar"/>
      <w:sz w:val="20"/>
      <w:szCs w:val="20"/>
      <w:lang w:val="en-US"/>
    </w:rPr>
  </w:style>
  <w:style w:type="paragraph" w:styleId="BodyText2">
    <w:name w:val="Body Text 2"/>
    <w:basedOn w:val="Normal"/>
    <w:semiHidden/>
    <w:pPr>
      <w:jc w:val="both"/>
    </w:pPr>
  </w:style>
  <w:style w:type="paragraph" w:styleId="Footer">
    <w:name w:val="footer"/>
    <w:basedOn w:val="Normal"/>
    <w:link w:val="FooterChar"/>
    <w:uiPriority w:val="99"/>
    <w:rsid w:val="002C53AF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rsid w:val="002C53AF"/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2D5C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C76804"/>
    <w:rPr>
      <w:rFonts w:ascii="Eurostar" w:hAnsi="Eurostar"/>
      <w:lang w:val="en-US" w:eastAsia="en-US"/>
    </w:rPr>
  </w:style>
  <w:style w:type="paragraph" w:styleId="ListParagraph">
    <w:name w:val="List Paragraph"/>
    <w:basedOn w:val="Normal"/>
    <w:uiPriority w:val="34"/>
    <w:qFormat/>
    <w:rsid w:val="00C76804"/>
    <w:pPr>
      <w:ind w:left="720"/>
      <w:contextualSpacing/>
    </w:pPr>
  </w:style>
  <w:style w:type="character" w:customStyle="1" w:styleId="BodyTextChar">
    <w:name w:val="Body Text Char"/>
    <w:link w:val="BodyText"/>
    <w:semiHidden/>
    <w:rsid w:val="00657A02"/>
    <w:rPr>
      <w:b/>
      <w:bCs/>
      <w:sz w:val="24"/>
      <w:szCs w:val="24"/>
      <w:lang w:eastAsia="en-US"/>
    </w:rPr>
  </w:style>
  <w:style w:type="paragraph" w:customStyle="1" w:styleId="Default">
    <w:name w:val="Default"/>
    <w:rsid w:val="00657A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657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883C-93BD-4D03-BE27-EC6A8E14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3589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Webb</dc:creator>
  <cp:keywords/>
  <cp:lastModifiedBy>Lydia Partington</cp:lastModifiedBy>
  <cp:revision>2</cp:revision>
  <cp:lastPrinted>2021-03-23T14:36:00Z</cp:lastPrinted>
  <dcterms:created xsi:type="dcterms:W3CDTF">2023-03-09T10:50:00Z</dcterms:created>
  <dcterms:modified xsi:type="dcterms:W3CDTF">2023-03-09T10:50:00Z</dcterms:modified>
</cp:coreProperties>
</file>