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96850" w14:textId="49489F4E" w:rsidR="001C41E4" w:rsidRPr="00A12FD3" w:rsidRDefault="00A12FD3" w:rsidP="00A12FD3">
      <w:pPr>
        <w:tabs>
          <w:tab w:val="center" w:pos="4890"/>
          <w:tab w:val="right" w:pos="9780"/>
        </w:tabs>
        <w:rPr>
          <w:rFonts w:ascii="Arial" w:hAnsi="Arial" w:cs="Arial"/>
          <w:b/>
          <w:bCs/>
          <w:sz w:val="44"/>
          <w:u w:val="single"/>
        </w:rPr>
        <w:sectPr w:rsidR="001C41E4" w:rsidRPr="00A12FD3" w:rsidSect="00B84805">
          <w:footerReference w:type="default" r:id="rId8"/>
          <w:pgSz w:w="11907" w:h="16840" w:code="9"/>
          <w:pgMar w:top="426" w:right="1134" w:bottom="709" w:left="993" w:header="578" w:footer="363" w:gutter="0"/>
          <w:cols w:space="720"/>
          <w:docGrid w:linePitch="360"/>
        </w:sectPr>
      </w:pPr>
      <w:r>
        <w:tab/>
      </w:r>
      <w:r>
        <w:tab/>
      </w:r>
      <w:r w:rsidR="00AA483D">
        <w:rPr>
          <w:noProof/>
        </w:rPr>
        <w:drawing>
          <wp:inline distT="0" distB="0" distL="0" distR="0" wp14:anchorId="58D994FD" wp14:editId="2E35A1C0">
            <wp:extent cx="1952625" cy="923925"/>
            <wp:effectExtent l="0" t="0" r="0" b="0"/>
            <wp:docPr id="1" name="Picture 1" descr="MPI_Redefined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PI_Redefined smal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3E67">
        <w:t xml:space="preserve">    </w:t>
      </w:r>
    </w:p>
    <w:p w14:paraId="6E53802E" w14:textId="77777777" w:rsidR="00E53DAA" w:rsidRPr="00A93D5D" w:rsidRDefault="00657A02" w:rsidP="000833C1">
      <w:pPr>
        <w:pStyle w:val="Heading1"/>
        <w:jc w:val="left"/>
        <w:rPr>
          <w:rFonts w:ascii="Arial" w:hAnsi="Arial" w:cs="Arial"/>
          <w:color w:val="004153"/>
          <w:sz w:val="44"/>
          <w:u w:val="none"/>
        </w:rPr>
      </w:pPr>
      <w:r>
        <w:rPr>
          <w:rFonts w:ascii="Arial" w:hAnsi="Arial" w:cs="Arial"/>
          <w:color w:val="004153"/>
          <w:sz w:val="44"/>
          <w:u w:val="none"/>
        </w:rPr>
        <w:t>Sustainability</w:t>
      </w:r>
      <w:r w:rsidR="00E53DAA" w:rsidRPr="00A93D5D">
        <w:rPr>
          <w:rFonts w:ascii="Arial" w:hAnsi="Arial" w:cs="Arial"/>
          <w:color w:val="004153"/>
          <w:sz w:val="44"/>
          <w:u w:val="none"/>
        </w:rPr>
        <w:t xml:space="preserve"> Policy</w:t>
      </w:r>
    </w:p>
    <w:p w14:paraId="14694A9E" w14:textId="77777777" w:rsidR="001C41E4" w:rsidRDefault="001C41E4" w:rsidP="00E53DAA">
      <w:pPr>
        <w:tabs>
          <w:tab w:val="left" w:pos="284"/>
        </w:tabs>
        <w:jc w:val="both"/>
        <w:rPr>
          <w:rFonts w:ascii="Arial" w:hAnsi="Arial" w:cs="Arial"/>
          <w:sz w:val="22"/>
        </w:rPr>
        <w:sectPr w:rsidR="001C41E4" w:rsidSect="00AF238E">
          <w:type w:val="continuous"/>
          <w:pgSz w:w="11907" w:h="16840" w:code="9"/>
          <w:pgMar w:top="567" w:right="1134" w:bottom="709" w:left="709" w:header="720" w:footer="363" w:gutter="0"/>
          <w:cols w:space="720"/>
          <w:docGrid w:linePitch="360"/>
        </w:sectPr>
      </w:pPr>
    </w:p>
    <w:p w14:paraId="26604413" w14:textId="77777777" w:rsidR="00E53DAA" w:rsidRPr="001C41E4" w:rsidRDefault="00E53DAA" w:rsidP="00E53DAA">
      <w:pPr>
        <w:tabs>
          <w:tab w:val="left" w:pos="284"/>
        </w:tabs>
        <w:jc w:val="both"/>
        <w:rPr>
          <w:rFonts w:ascii="Arial" w:hAnsi="Arial" w:cs="Arial"/>
          <w:sz w:val="22"/>
        </w:rPr>
      </w:pPr>
    </w:p>
    <w:p w14:paraId="56205AFA" w14:textId="77777777" w:rsidR="004925AF" w:rsidRPr="001C41E4" w:rsidRDefault="004925AF" w:rsidP="00E53DAA">
      <w:pPr>
        <w:tabs>
          <w:tab w:val="left" w:pos="284"/>
        </w:tabs>
        <w:jc w:val="both"/>
        <w:rPr>
          <w:rFonts w:ascii="Arial" w:hAnsi="Arial" w:cs="Arial"/>
          <w:sz w:val="22"/>
        </w:rPr>
        <w:sectPr w:rsidR="004925AF" w:rsidRPr="001C41E4" w:rsidSect="005379A4">
          <w:type w:val="continuous"/>
          <w:pgSz w:w="11907" w:h="16840" w:code="9"/>
          <w:pgMar w:top="567" w:right="1134" w:bottom="709" w:left="993" w:header="720" w:footer="363" w:gutter="0"/>
          <w:cols w:num="2" w:space="720"/>
          <w:docGrid w:linePitch="360"/>
        </w:sectPr>
      </w:pPr>
    </w:p>
    <w:p w14:paraId="324F0D00" w14:textId="77777777" w:rsidR="00320862" w:rsidRPr="00976D05" w:rsidRDefault="00320862" w:rsidP="00744FBB">
      <w:pPr>
        <w:pStyle w:val="Default"/>
        <w:jc w:val="both"/>
        <w:rPr>
          <w:b/>
          <w:bCs/>
          <w:color w:val="004153"/>
          <w:sz w:val="22"/>
          <w:lang w:val="en-GB"/>
        </w:rPr>
      </w:pPr>
      <w:r>
        <w:rPr>
          <w:b/>
          <w:bCs/>
          <w:color w:val="004153"/>
          <w:sz w:val="22"/>
          <w:lang w:val="en-GB"/>
        </w:rPr>
        <w:t>INTRODUCTION</w:t>
      </w:r>
    </w:p>
    <w:p w14:paraId="38856E82" w14:textId="77777777" w:rsidR="00A12FD3" w:rsidRDefault="0008484A" w:rsidP="00A12FD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</w:t>
      </w:r>
      <w:r w:rsidRPr="003D41C6">
        <w:rPr>
          <w:rFonts w:ascii="Arial" w:hAnsi="Arial" w:cs="Arial"/>
          <w:sz w:val="22"/>
        </w:rPr>
        <w:t xml:space="preserve">ustainability </w:t>
      </w:r>
      <w:r w:rsidR="00F9789E" w:rsidRPr="00F9789E">
        <w:rPr>
          <w:rFonts w:ascii="Arial" w:hAnsi="Arial" w:cs="Arial"/>
          <w:sz w:val="22"/>
        </w:rPr>
        <w:t xml:space="preserve">in MPI </w:t>
      </w:r>
      <w:r w:rsidR="00F9789E">
        <w:rPr>
          <w:rFonts w:ascii="Arial" w:hAnsi="Arial" w:cs="Arial"/>
          <w:sz w:val="22"/>
        </w:rPr>
        <w:t xml:space="preserve">Limited (MPI) </w:t>
      </w:r>
      <w:r w:rsidRPr="003D41C6">
        <w:rPr>
          <w:rFonts w:ascii="Arial" w:hAnsi="Arial" w:cs="Arial"/>
          <w:sz w:val="22"/>
        </w:rPr>
        <w:t xml:space="preserve">focuses on meeting the needs of the present without compromising the ability of future generations to meet their needs. </w:t>
      </w:r>
      <w:r w:rsidR="00F9789E">
        <w:rPr>
          <w:rFonts w:ascii="Arial" w:hAnsi="Arial" w:cs="Arial"/>
          <w:sz w:val="22"/>
        </w:rPr>
        <w:t xml:space="preserve">It </w:t>
      </w:r>
      <w:r w:rsidR="00F9789E" w:rsidRPr="00F9789E">
        <w:rPr>
          <w:rFonts w:ascii="Arial" w:hAnsi="Arial" w:cs="Arial"/>
          <w:sz w:val="22"/>
        </w:rPr>
        <w:t>is not about setting off in the pursuit of perfection to one day becoming 100% sustainable, but more about the small steps take</w:t>
      </w:r>
      <w:r w:rsidR="00F9789E">
        <w:rPr>
          <w:rFonts w:ascii="Arial" w:hAnsi="Arial" w:cs="Arial"/>
          <w:sz w:val="22"/>
        </w:rPr>
        <w:t>n</w:t>
      </w:r>
      <w:r w:rsidR="00F9789E" w:rsidRPr="00F9789E">
        <w:rPr>
          <w:rFonts w:ascii="Arial" w:hAnsi="Arial" w:cs="Arial"/>
          <w:sz w:val="22"/>
        </w:rPr>
        <w:t xml:space="preserve"> towards becoming greener and more values-driven along the way</w:t>
      </w:r>
      <w:r w:rsidR="00A12FD3">
        <w:rPr>
          <w:rFonts w:ascii="Arial" w:hAnsi="Arial" w:cs="Arial"/>
          <w:sz w:val="22"/>
        </w:rPr>
        <w:t xml:space="preserve">, </w:t>
      </w:r>
      <w:r w:rsidR="00F9789E" w:rsidRPr="00F9789E">
        <w:rPr>
          <w:rFonts w:ascii="Arial" w:hAnsi="Arial" w:cs="Arial"/>
          <w:sz w:val="22"/>
        </w:rPr>
        <w:t xml:space="preserve">balancing doing well in business with supporting and addressing the impacts </w:t>
      </w:r>
      <w:r w:rsidR="00F9789E">
        <w:rPr>
          <w:rFonts w:ascii="Arial" w:hAnsi="Arial" w:cs="Arial"/>
          <w:sz w:val="22"/>
        </w:rPr>
        <w:t>the business</w:t>
      </w:r>
      <w:r w:rsidR="00F9789E" w:rsidRPr="00F9789E">
        <w:rPr>
          <w:rFonts w:ascii="Arial" w:hAnsi="Arial" w:cs="Arial"/>
          <w:sz w:val="22"/>
        </w:rPr>
        <w:t xml:space="preserve"> ha</w:t>
      </w:r>
      <w:r w:rsidR="00F9789E">
        <w:rPr>
          <w:rFonts w:ascii="Arial" w:hAnsi="Arial" w:cs="Arial"/>
          <w:sz w:val="22"/>
        </w:rPr>
        <w:t>s</w:t>
      </w:r>
      <w:r w:rsidR="00F9789E" w:rsidRPr="00F9789E">
        <w:rPr>
          <w:rFonts w:ascii="Arial" w:hAnsi="Arial" w:cs="Arial"/>
          <w:sz w:val="22"/>
        </w:rPr>
        <w:t xml:space="preserve"> on the environment, </w:t>
      </w:r>
      <w:r w:rsidR="00F9789E">
        <w:rPr>
          <w:rFonts w:ascii="Arial" w:hAnsi="Arial" w:cs="Arial"/>
          <w:sz w:val="22"/>
        </w:rPr>
        <w:t>employees</w:t>
      </w:r>
      <w:r w:rsidR="00F9789E" w:rsidRPr="00F9789E">
        <w:rPr>
          <w:rFonts w:ascii="Arial" w:hAnsi="Arial" w:cs="Arial"/>
          <w:sz w:val="22"/>
        </w:rPr>
        <w:t xml:space="preserve">, clients, suppliers and communities. </w:t>
      </w:r>
    </w:p>
    <w:p w14:paraId="3457C006" w14:textId="77777777" w:rsidR="00A12FD3" w:rsidRDefault="00A12FD3" w:rsidP="00A12FD3">
      <w:pPr>
        <w:jc w:val="both"/>
        <w:rPr>
          <w:rFonts w:ascii="Arial" w:hAnsi="Arial" w:cs="Arial"/>
          <w:sz w:val="22"/>
        </w:rPr>
      </w:pPr>
    </w:p>
    <w:p w14:paraId="703A8CE1" w14:textId="3CEC1439" w:rsidR="00AF238E" w:rsidRDefault="00A12FD3" w:rsidP="00A12FD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</w:t>
      </w:r>
      <w:r w:rsidR="0008484A" w:rsidRPr="003D41C6">
        <w:rPr>
          <w:rFonts w:ascii="Arial" w:hAnsi="Arial" w:cs="Arial"/>
          <w:sz w:val="22"/>
        </w:rPr>
        <w:t>ustainability is composed of three pillars: economic, environmental, and social</w:t>
      </w:r>
      <w:r w:rsidR="0008484A">
        <w:rPr>
          <w:rFonts w:ascii="Arial" w:hAnsi="Arial" w:cs="Arial"/>
          <w:sz w:val="22"/>
        </w:rPr>
        <w:t>,</w:t>
      </w:r>
      <w:r w:rsidR="0008484A" w:rsidRPr="003D41C6">
        <w:t xml:space="preserve"> </w:t>
      </w:r>
      <w:r w:rsidR="0008484A" w:rsidRPr="003D41C6">
        <w:rPr>
          <w:rFonts w:ascii="Arial" w:hAnsi="Arial" w:cs="Arial"/>
          <w:sz w:val="22"/>
        </w:rPr>
        <w:t xml:space="preserve">also known as </w:t>
      </w:r>
      <w:r w:rsidR="0008484A" w:rsidRPr="003A1FE2">
        <w:rPr>
          <w:rFonts w:ascii="Arial" w:hAnsi="Arial" w:cs="Arial"/>
          <w:sz w:val="22"/>
        </w:rPr>
        <w:t>profits</w:t>
      </w:r>
      <w:r w:rsidR="0008484A">
        <w:rPr>
          <w:rFonts w:ascii="Arial" w:hAnsi="Arial" w:cs="Arial"/>
          <w:sz w:val="22"/>
        </w:rPr>
        <w:t xml:space="preserve">, </w:t>
      </w:r>
      <w:r w:rsidR="0008484A" w:rsidRPr="003A1FE2">
        <w:rPr>
          <w:rFonts w:ascii="Arial" w:hAnsi="Arial" w:cs="Arial"/>
          <w:sz w:val="22"/>
        </w:rPr>
        <w:t>planet</w:t>
      </w:r>
      <w:r w:rsidR="0008484A">
        <w:rPr>
          <w:rFonts w:ascii="Arial" w:hAnsi="Arial" w:cs="Arial"/>
          <w:sz w:val="22"/>
        </w:rPr>
        <w:t xml:space="preserve"> and</w:t>
      </w:r>
      <w:r w:rsidR="0008484A" w:rsidRPr="003D41C6">
        <w:rPr>
          <w:rFonts w:ascii="Arial" w:hAnsi="Arial" w:cs="Arial"/>
          <w:sz w:val="22"/>
        </w:rPr>
        <w:t xml:space="preserve"> </w:t>
      </w:r>
      <w:r w:rsidR="0008484A" w:rsidRPr="003A1FE2">
        <w:rPr>
          <w:rFonts w:ascii="Arial" w:hAnsi="Arial" w:cs="Arial"/>
          <w:sz w:val="22"/>
        </w:rPr>
        <w:t>people</w:t>
      </w:r>
      <w:r>
        <w:rPr>
          <w:rFonts w:ascii="Arial" w:hAnsi="Arial" w:cs="Arial"/>
          <w:sz w:val="22"/>
        </w:rPr>
        <w:t xml:space="preserve"> and objectives</w:t>
      </w:r>
      <w:r w:rsidR="00AF238E" w:rsidRPr="00AF238E">
        <w:rPr>
          <w:rFonts w:ascii="Arial" w:hAnsi="Arial" w:cs="Arial"/>
          <w:sz w:val="22"/>
        </w:rPr>
        <w:t xml:space="preserve"> are </w:t>
      </w:r>
      <w:r>
        <w:rPr>
          <w:rFonts w:ascii="Arial" w:hAnsi="Arial" w:cs="Arial"/>
          <w:sz w:val="22"/>
        </w:rPr>
        <w:t>set each year to improve MPI’s performance in these areas</w:t>
      </w:r>
      <w:r w:rsidR="00AB12C0" w:rsidRPr="00AB12C0">
        <w:rPr>
          <w:rFonts w:ascii="Arial" w:hAnsi="Arial" w:cs="Arial"/>
          <w:sz w:val="22"/>
        </w:rPr>
        <w:t>.</w:t>
      </w:r>
    </w:p>
    <w:p w14:paraId="113B9298" w14:textId="77777777" w:rsidR="0008484A" w:rsidRDefault="0008484A" w:rsidP="00744FBB">
      <w:pPr>
        <w:jc w:val="both"/>
        <w:rPr>
          <w:rFonts w:ascii="Arial" w:hAnsi="Arial" w:cs="Arial"/>
          <w:sz w:val="22"/>
        </w:rPr>
      </w:pPr>
    </w:p>
    <w:p w14:paraId="357398A0" w14:textId="77777777" w:rsidR="0008484A" w:rsidRPr="00976D05" w:rsidRDefault="0008484A" w:rsidP="0008484A">
      <w:pPr>
        <w:pStyle w:val="Default"/>
        <w:jc w:val="both"/>
        <w:rPr>
          <w:b/>
          <w:bCs/>
          <w:color w:val="004153"/>
          <w:sz w:val="22"/>
          <w:lang w:val="en-GB"/>
        </w:rPr>
      </w:pPr>
      <w:r>
        <w:rPr>
          <w:b/>
          <w:bCs/>
          <w:color w:val="004153"/>
          <w:sz w:val="22"/>
          <w:lang w:val="en-GB"/>
        </w:rPr>
        <w:t>PROFITS</w:t>
      </w:r>
    </w:p>
    <w:p w14:paraId="2EB30FF0" w14:textId="3014E413" w:rsidR="0008484A" w:rsidRDefault="00F9789E" w:rsidP="0008484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</w:t>
      </w:r>
      <w:r w:rsidR="00ED531B">
        <w:rPr>
          <w:rFonts w:ascii="Arial" w:hAnsi="Arial" w:cs="Arial"/>
          <w:sz w:val="22"/>
        </w:rPr>
        <w:t>trategic</w:t>
      </w:r>
      <w:r w:rsidR="0008484A">
        <w:rPr>
          <w:rFonts w:ascii="Arial" w:hAnsi="Arial" w:cs="Arial"/>
          <w:sz w:val="22"/>
        </w:rPr>
        <w:t xml:space="preserve"> planning and routine</w:t>
      </w:r>
      <w:r w:rsidR="0008484A" w:rsidRPr="0008484A">
        <w:rPr>
          <w:rFonts w:ascii="Arial" w:hAnsi="Arial" w:cs="Arial"/>
          <w:sz w:val="22"/>
        </w:rPr>
        <w:t xml:space="preserve"> </w:t>
      </w:r>
      <w:r w:rsidR="00ED531B" w:rsidRPr="0008484A">
        <w:rPr>
          <w:rFonts w:ascii="Arial" w:hAnsi="Arial" w:cs="Arial"/>
          <w:sz w:val="22"/>
        </w:rPr>
        <w:t>decision-making</w:t>
      </w:r>
      <w:r w:rsidR="0008484A">
        <w:rPr>
          <w:rFonts w:ascii="Arial" w:hAnsi="Arial" w:cs="Arial"/>
          <w:sz w:val="22"/>
        </w:rPr>
        <w:t xml:space="preserve"> </w:t>
      </w:r>
      <w:r w:rsidR="00ED531B">
        <w:rPr>
          <w:rFonts w:ascii="Arial" w:hAnsi="Arial" w:cs="Arial"/>
          <w:sz w:val="22"/>
        </w:rPr>
        <w:t>balance</w:t>
      </w:r>
      <w:r w:rsidR="0008484A" w:rsidRPr="0008484A">
        <w:rPr>
          <w:rFonts w:ascii="Arial" w:hAnsi="Arial" w:cs="Arial"/>
          <w:sz w:val="22"/>
        </w:rPr>
        <w:t xml:space="preserve"> environmental</w:t>
      </w:r>
      <w:r w:rsidR="0008484A">
        <w:rPr>
          <w:rFonts w:ascii="Arial" w:hAnsi="Arial" w:cs="Arial"/>
          <w:sz w:val="22"/>
        </w:rPr>
        <w:t xml:space="preserve"> </w:t>
      </w:r>
      <w:r w:rsidR="0008484A" w:rsidRPr="0008484A">
        <w:rPr>
          <w:rFonts w:ascii="Arial" w:hAnsi="Arial" w:cs="Arial"/>
          <w:sz w:val="22"/>
        </w:rPr>
        <w:t xml:space="preserve">and social </w:t>
      </w:r>
      <w:r w:rsidR="008D0FEC">
        <w:rPr>
          <w:rFonts w:ascii="Arial" w:hAnsi="Arial" w:cs="Arial"/>
          <w:sz w:val="22"/>
        </w:rPr>
        <w:t>needs</w:t>
      </w:r>
      <w:r w:rsidR="00ED531B">
        <w:rPr>
          <w:rFonts w:ascii="Arial" w:hAnsi="Arial" w:cs="Arial"/>
          <w:sz w:val="22"/>
        </w:rPr>
        <w:t xml:space="preserve"> with</w:t>
      </w:r>
      <w:r w:rsidR="0008484A" w:rsidRPr="0008484A">
        <w:rPr>
          <w:rFonts w:ascii="Arial" w:hAnsi="Arial" w:cs="Arial"/>
          <w:sz w:val="22"/>
        </w:rPr>
        <w:t xml:space="preserve"> mak</w:t>
      </w:r>
      <w:r w:rsidR="00ED531B">
        <w:rPr>
          <w:rFonts w:ascii="Arial" w:hAnsi="Arial" w:cs="Arial"/>
          <w:sz w:val="22"/>
        </w:rPr>
        <w:t>ing</w:t>
      </w:r>
      <w:r w:rsidR="0008484A" w:rsidRPr="0008484A">
        <w:rPr>
          <w:rFonts w:ascii="Arial" w:hAnsi="Arial" w:cs="Arial"/>
          <w:sz w:val="22"/>
        </w:rPr>
        <w:t xml:space="preserve"> sound financial </w:t>
      </w:r>
      <w:r w:rsidR="00ED531B">
        <w:rPr>
          <w:rFonts w:ascii="Arial" w:hAnsi="Arial" w:cs="Arial"/>
          <w:sz w:val="22"/>
        </w:rPr>
        <w:t>decisions.</w:t>
      </w:r>
    </w:p>
    <w:p w14:paraId="26772D8D" w14:textId="77777777" w:rsidR="00ED531B" w:rsidRDefault="00ED531B" w:rsidP="00744FBB">
      <w:pPr>
        <w:jc w:val="both"/>
        <w:rPr>
          <w:rFonts w:ascii="Arial" w:hAnsi="Arial" w:cs="Arial"/>
          <w:color w:val="000000" w:themeColor="text1"/>
          <w:sz w:val="22"/>
        </w:rPr>
      </w:pPr>
    </w:p>
    <w:p w14:paraId="451B3903" w14:textId="366A35DE" w:rsidR="00C36ADF" w:rsidRPr="00C36ADF" w:rsidRDefault="00F9789E" w:rsidP="00C36ADF">
      <w:pPr>
        <w:jc w:val="both"/>
        <w:rPr>
          <w:rFonts w:ascii="Arial" w:hAnsi="Arial" w:cs="Arial"/>
          <w:bCs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B</w:t>
      </w:r>
      <w:r w:rsidR="008D0FEC">
        <w:rPr>
          <w:rFonts w:ascii="Arial" w:hAnsi="Arial" w:cs="Arial"/>
          <w:color w:val="000000" w:themeColor="text1"/>
          <w:sz w:val="22"/>
        </w:rPr>
        <w:t xml:space="preserve">eing able to trace </w:t>
      </w:r>
      <w:r>
        <w:rPr>
          <w:rFonts w:ascii="Arial" w:hAnsi="Arial" w:cs="Arial"/>
          <w:color w:val="000000" w:themeColor="text1"/>
          <w:sz w:val="22"/>
        </w:rPr>
        <w:t>its</w:t>
      </w:r>
      <w:r w:rsidR="00C36ADF">
        <w:rPr>
          <w:rFonts w:ascii="Arial" w:hAnsi="Arial" w:cs="Arial"/>
          <w:color w:val="000000" w:themeColor="text1"/>
          <w:sz w:val="22"/>
        </w:rPr>
        <w:t xml:space="preserve"> </w:t>
      </w:r>
      <w:r w:rsidR="00ED531B" w:rsidRPr="00C36ADF">
        <w:rPr>
          <w:rFonts w:ascii="Arial" w:hAnsi="Arial" w:cs="Arial"/>
          <w:color w:val="000000" w:themeColor="text1"/>
          <w:sz w:val="22"/>
        </w:rPr>
        <w:t>roots</w:t>
      </w:r>
      <w:r w:rsidR="00C36ADF" w:rsidRPr="00C36ADF">
        <w:rPr>
          <w:rFonts w:ascii="Arial" w:hAnsi="Arial" w:cs="Arial"/>
          <w:color w:val="000000" w:themeColor="text1"/>
          <w:sz w:val="22"/>
        </w:rPr>
        <w:t xml:space="preserve"> </w:t>
      </w:r>
      <w:r w:rsidR="00ED531B" w:rsidRPr="00C36ADF">
        <w:rPr>
          <w:rFonts w:ascii="Arial" w:hAnsi="Arial" w:cs="Arial"/>
          <w:color w:val="000000" w:themeColor="text1"/>
          <w:sz w:val="22"/>
        </w:rPr>
        <w:t>to 1962</w:t>
      </w:r>
      <w:r w:rsidR="00C36ADF" w:rsidRPr="00C36ADF">
        <w:rPr>
          <w:rFonts w:ascii="Arial" w:hAnsi="Arial" w:cs="Arial"/>
          <w:color w:val="000000" w:themeColor="text1"/>
          <w:sz w:val="22"/>
        </w:rPr>
        <w:t xml:space="preserve">, </w:t>
      </w:r>
      <w:r w:rsidR="008D0FEC">
        <w:rPr>
          <w:rFonts w:ascii="Arial" w:hAnsi="Arial" w:cs="Arial"/>
          <w:color w:val="000000" w:themeColor="text1"/>
          <w:sz w:val="22"/>
        </w:rPr>
        <w:t xml:space="preserve">demonstrates </w:t>
      </w:r>
      <w:r>
        <w:rPr>
          <w:rFonts w:ascii="Arial" w:hAnsi="Arial" w:cs="Arial"/>
          <w:color w:val="000000" w:themeColor="text1"/>
          <w:sz w:val="22"/>
        </w:rPr>
        <w:t>a</w:t>
      </w:r>
      <w:r w:rsidR="00ED531B" w:rsidRPr="00C36ADF">
        <w:rPr>
          <w:rFonts w:ascii="Arial" w:hAnsi="Arial" w:cs="Arial"/>
          <w:color w:val="000000" w:themeColor="text1"/>
          <w:sz w:val="22"/>
        </w:rPr>
        <w:t xml:space="preserve"> </w:t>
      </w:r>
      <w:r w:rsidR="008D0FEC">
        <w:rPr>
          <w:rFonts w:ascii="Arial" w:hAnsi="Arial" w:cs="Arial"/>
          <w:color w:val="000000" w:themeColor="text1"/>
          <w:sz w:val="22"/>
        </w:rPr>
        <w:t xml:space="preserve">history of </w:t>
      </w:r>
      <w:r w:rsidR="00ED531B" w:rsidRPr="00C36ADF">
        <w:rPr>
          <w:rFonts w:ascii="Arial" w:hAnsi="Arial" w:cs="Arial"/>
          <w:color w:val="000000" w:themeColor="text1"/>
          <w:sz w:val="22"/>
        </w:rPr>
        <w:t>economic sustainability</w:t>
      </w:r>
      <w:r w:rsidR="00C36ADF" w:rsidRPr="00C36ADF">
        <w:rPr>
          <w:rFonts w:ascii="Arial" w:hAnsi="Arial" w:cs="Arial"/>
          <w:color w:val="000000" w:themeColor="text1"/>
          <w:sz w:val="22"/>
        </w:rPr>
        <w:t>.</w:t>
      </w:r>
      <w:r w:rsidR="00C36ADF" w:rsidRPr="00C36ADF">
        <w:rPr>
          <w:rFonts w:ascii="Arial" w:hAnsi="Arial" w:cs="Arial"/>
        </w:rPr>
        <w:t xml:space="preserve"> </w:t>
      </w:r>
      <w:r w:rsidR="00C36ADF" w:rsidRPr="00C36ADF">
        <w:rPr>
          <w:rFonts w:ascii="Arial" w:hAnsi="Arial" w:cs="Arial"/>
          <w:color w:val="000000" w:themeColor="text1"/>
          <w:sz w:val="22"/>
        </w:rPr>
        <w:t xml:space="preserve">Our longevity helps us to do things differently. </w:t>
      </w:r>
      <w:r>
        <w:rPr>
          <w:rFonts w:ascii="Arial" w:hAnsi="Arial" w:cs="Arial"/>
          <w:bCs/>
          <w:color w:val="000000" w:themeColor="text1"/>
          <w:sz w:val="22"/>
        </w:rPr>
        <w:t>MPI</w:t>
      </w:r>
      <w:r w:rsidR="00C36ADF" w:rsidRPr="00C36ADF">
        <w:rPr>
          <w:rFonts w:ascii="Arial" w:hAnsi="Arial" w:cs="Arial"/>
          <w:bCs/>
          <w:color w:val="000000" w:themeColor="text1"/>
          <w:sz w:val="22"/>
        </w:rPr>
        <w:t xml:space="preserve"> recognise the importance of delivering an affordable and sustainable recruitment service </w:t>
      </w:r>
      <w:r w:rsidR="00C36ADF">
        <w:rPr>
          <w:rFonts w:ascii="Arial" w:hAnsi="Arial" w:cs="Arial"/>
          <w:bCs/>
          <w:color w:val="000000" w:themeColor="text1"/>
          <w:sz w:val="22"/>
        </w:rPr>
        <w:t xml:space="preserve">and </w:t>
      </w:r>
      <w:r w:rsidR="00C36ADF" w:rsidRPr="00C36ADF">
        <w:rPr>
          <w:rFonts w:ascii="Arial" w:hAnsi="Arial" w:cs="Arial"/>
          <w:bCs/>
          <w:color w:val="000000" w:themeColor="text1"/>
          <w:sz w:val="22"/>
        </w:rPr>
        <w:t xml:space="preserve">advocate responsible commercial </w:t>
      </w:r>
      <w:r w:rsidR="00C36ADF">
        <w:rPr>
          <w:rFonts w:ascii="Arial" w:hAnsi="Arial" w:cs="Arial"/>
          <w:bCs/>
          <w:color w:val="000000" w:themeColor="text1"/>
          <w:sz w:val="22"/>
        </w:rPr>
        <w:t xml:space="preserve">and operational </w:t>
      </w:r>
      <w:r w:rsidR="00C36ADF" w:rsidRPr="00C36ADF">
        <w:rPr>
          <w:rFonts w:ascii="Arial" w:hAnsi="Arial" w:cs="Arial"/>
          <w:bCs/>
          <w:color w:val="000000" w:themeColor="text1"/>
          <w:sz w:val="22"/>
        </w:rPr>
        <w:t>practices</w:t>
      </w:r>
      <w:r w:rsidR="000165CB" w:rsidRPr="000165CB">
        <w:rPr>
          <w:rFonts w:ascii="Arial" w:hAnsi="Arial" w:cs="Arial"/>
          <w:bCs/>
          <w:color w:val="000000" w:themeColor="text1"/>
          <w:sz w:val="22"/>
        </w:rPr>
        <w:t xml:space="preserve"> </w:t>
      </w:r>
      <w:r w:rsidR="000165CB">
        <w:rPr>
          <w:rFonts w:ascii="Arial" w:hAnsi="Arial" w:cs="Arial"/>
          <w:bCs/>
          <w:color w:val="000000" w:themeColor="text1"/>
          <w:sz w:val="22"/>
        </w:rPr>
        <w:t>a</w:t>
      </w:r>
      <w:r w:rsidR="000165CB" w:rsidRPr="00C36ADF">
        <w:rPr>
          <w:rFonts w:ascii="Arial" w:hAnsi="Arial" w:cs="Arial"/>
          <w:bCs/>
          <w:color w:val="000000" w:themeColor="text1"/>
          <w:sz w:val="22"/>
        </w:rPr>
        <w:t xml:space="preserve">cross </w:t>
      </w:r>
      <w:r w:rsidR="008D0FEC">
        <w:rPr>
          <w:rFonts w:ascii="Arial" w:hAnsi="Arial" w:cs="Arial"/>
          <w:bCs/>
          <w:color w:val="000000" w:themeColor="text1"/>
          <w:sz w:val="22"/>
        </w:rPr>
        <w:t>the</w:t>
      </w:r>
      <w:r w:rsidR="000165CB" w:rsidRPr="00C36ADF">
        <w:rPr>
          <w:rFonts w:ascii="Arial" w:hAnsi="Arial" w:cs="Arial"/>
          <w:bCs/>
          <w:color w:val="000000" w:themeColor="text1"/>
          <w:sz w:val="22"/>
        </w:rPr>
        <w:t xml:space="preserve"> business</w:t>
      </w:r>
      <w:r w:rsidR="00C36ADF" w:rsidRPr="00C36ADF">
        <w:rPr>
          <w:rFonts w:ascii="Arial" w:hAnsi="Arial" w:cs="Arial"/>
          <w:bCs/>
          <w:color w:val="000000" w:themeColor="text1"/>
          <w:sz w:val="22"/>
        </w:rPr>
        <w:t xml:space="preserve">. To operate </w:t>
      </w:r>
      <w:r w:rsidR="00B91FD4">
        <w:rPr>
          <w:rFonts w:ascii="Arial" w:hAnsi="Arial" w:cs="Arial"/>
          <w:bCs/>
          <w:color w:val="000000" w:themeColor="text1"/>
          <w:sz w:val="22"/>
        </w:rPr>
        <w:t xml:space="preserve">economically </w:t>
      </w:r>
      <w:r w:rsidR="00C36ADF" w:rsidRPr="00C36ADF">
        <w:rPr>
          <w:rFonts w:ascii="Arial" w:hAnsi="Arial" w:cs="Arial"/>
          <w:bCs/>
          <w:color w:val="000000" w:themeColor="text1"/>
          <w:sz w:val="22"/>
        </w:rPr>
        <w:t xml:space="preserve">in a sustainable </w:t>
      </w:r>
      <w:r w:rsidR="003A1FE2" w:rsidRPr="00C36ADF">
        <w:rPr>
          <w:rFonts w:ascii="Arial" w:hAnsi="Arial" w:cs="Arial"/>
          <w:bCs/>
          <w:color w:val="000000" w:themeColor="text1"/>
          <w:sz w:val="22"/>
        </w:rPr>
        <w:t>manner,</w:t>
      </w:r>
      <w:r w:rsidR="00C36ADF" w:rsidRPr="00C36ADF">
        <w:rPr>
          <w:rFonts w:ascii="Arial" w:hAnsi="Arial" w:cs="Arial"/>
          <w:bCs/>
          <w:color w:val="000000" w:themeColor="text1"/>
          <w:sz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</w:rPr>
        <w:t>MPI’s Senior Leadership Team</w:t>
      </w:r>
      <w:r w:rsidR="00C36ADF" w:rsidRPr="00C36ADF">
        <w:rPr>
          <w:rFonts w:ascii="Arial" w:hAnsi="Arial" w:cs="Arial"/>
          <w:bCs/>
          <w:color w:val="000000" w:themeColor="text1"/>
          <w:sz w:val="22"/>
        </w:rPr>
        <w:t>:</w:t>
      </w:r>
    </w:p>
    <w:p w14:paraId="40670A2C" w14:textId="77777777" w:rsidR="00C36ADF" w:rsidRPr="00C36ADF" w:rsidRDefault="00C36ADF" w:rsidP="00C36ADF">
      <w:pPr>
        <w:pStyle w:val="Default"/>
        <w:jc w:val="both"/>
        <w:rPr>
          <w:bCs/>
          <w:color w:val="000000" w:themeColor="text1"/>
          <w:sz w:val="22"/>
          <w:lang w:val="en-GB"/>
        </w:rPr>
      </w:pPr>
    </w:p>
    <w:p w14:paraId="4BFE0AE8" w14:textId="78AAED8E" w:rsidR="008D0FEC" w:rsidRDefault="008D0FEC" w:rsidP="003A1FE2">
      <w:pPr>
        <w:pStyle w:val="Default"/>
        <w:numPr>
          <w:ilvl w:val="0"/>
          <w:numId w:val="19"/>
        </w:numPr>
        <w:ind w:left="284" w:hanging="284"/>
        <w:jc w:val="both"/>
        <w:rPr>
          <w:bCs/>
          <w:color w:val="000000" w:themeColor="text1"/>
          <w:sz w:val="22"/>
          <w:lang w:val="en-GB"/>
        </w:rPr>
      </w:pPr>
      <w:r>
        <w:rPr>
          <w:bCs/>
          <w:color w:val="000000" w:themeColor="text1"/>
          <w:sz w:val="22"/>
          <w:lang w:val="en-GB"/>
        </w:rPr>
        <w:t>Consider</w:t>
      </w:r>
      <w:r w:rsidR="00F9789E">
        <w:rPr>
          <w:bCs/>
          <w:color w:val="000000" w:themeColor="text1"/>
          <w:sz w:val="22"/>
          <w:lang w:val="en-GB"/>
        </w:rPr>
        <w:t>s</w:t>
      </w:r>
      <w:r>
        <w:rPr>
          <w:bCs/>
          <w:color w:val="000000" w:themeColor="text1"/>
          <w:sz w:val="22"/>
          <w:lang w:val="en-GB"/>
        </w:rPr>
        <w:t xml:space="preserve"> the risks and opportunities to the business as part of the planning process.</w:t>
      </w:r>
    </w:p>
    <w:p w14:paraId="6BF546B6" w14:textId="23A168B5" w:rsidR="003A1FE2" w:rsidRDefault="003A1FE2" w:rsidP="003A1FE2">
      <w:pPr>
        <w:pStyle w:val="Default"/>
        <w:numPr>
          <w:ilvl w:val="0"/>
          <w:numId w:val="19"/>
        </w:numPr>
        <w:ind w:left="284" w:hanging="284"/>
        <w:jc w:val="both"/>
        <w:rPr>
          <w:bCs/>
          <w:color w:val="000000" w:themeColor="text1"/>
          <w:sz w:val="22"/>
          <w:lang w:val="en-GB"/>
        </w:rPr>
      </w:pPr>
      <w:r>
        <w:rPr>
          <w:bCs/>
          <w:color w:val="000000" w:themeColor="text1"/>
          <w:sz w:val="22"/>
          <w:lang w:val="en-GB"/>
        </w:rPr>
        <w:t>E</w:t>
      </w:r>
      <w:r w:rsidRPr="003A1FE2">
        <w:rPr>
          <w:bCs/>
          <w:color w:val="000000" w:themeColor="text1"/>
          <w:sz w:val="22"/>
          <w:lang w:val="en-GB"/>
        </w:rPr>
        <w:t>nsur</w:t>
      </w:r>
      <w:r>
        <w:rPr>
          <w:bCs/>
          <w:color w:val="000000" w:themeColor="text1"/>
          <w:sz w:val="22"/>
          <w:lang w:val="en-GB"/>
        </w:rPr>
        <w:t>e</w:t>
      </w:r>
      <w:r w:rsidR="00F9789E">
        <w:rPr>
          <w:bCs/>
          <w:color w:val="000000" w:themeColor="text1"/>
          <w:sz w:val="22"/>
          <w:lang w:val="en-GB"/>
        </w:rPr>
        <w:t>s</w:t>
      </w:r>
      <w:r w:rsidRPr="003A1FE2">
        <w:rPr>
          <w:bCs/>
          <w:color w:val="000000" w:themeColor="text1"/>
          <w:sz w:val="22"/>
          <w:lang w:val="en-GB"/>
        </w:rPr>
        <w:t xml:space="preserve"> compliance with all relevant legislation and standards</w:t>
      </w:r>
      <w:r>
        <w:rPr>
          <w:bCs/>
          <w:color w:val="000000" w:themeColor="text1"/>
          <w:sz w:val="22"/>
          <w:lang w:val="en-GB"/>
        </w:rPr>
        <w:t>.</w:t>
      </w:r>
    </w:p>
    <w:p w14:paraId="3BA6AB8E" w14:textId="5F1748E8" w:rsidR="00C36ADF" w:rsidRPr="00C36ADF" w:rsidRDefault="00C36ADF" w:rsidP="003A1FE2">
      <w:pPr>
        <w:pStyle w:val="Default"/>
        <w:numPr>
          <w:ilvl w:val="0"/>
          <w:numId w:val="19"/>
        </w:numPr>
        <w:ind w:left="284" w:hanging="284"/>
        <w:jc w:val="both"/>
        <w:rPr>
          <w:bCs/>
          <w:color w:val="000000" w:themeColor="text1"/>
          <w:sz w:val="22"/>
          <w:lang w:val="en-GB"/>
        </w:rPr>
      </w:pPr>
      <w:r w:rsidRPr="00C36ADF">
        <w:rPr>
          <w:bCs/>
          <w:color w:val="000000" w:themeColor="text1"/>
          <w:sz w:val="22"/>
          <w:lang w:val="en-GB"/>
        </w:rPr>
        <w:t>Endeavour</w:t>
      </w:r>
      <w:r w:rsidR="00F9789E">
        <w:rPr>
          <w:bCs/>
          <w:color w:val="000000" w:themeColor="text1"/>
          <w:sz w:val="22"/>
          <w:lang w:val="en-GB"/>
        </w:rPr>
        <w:t>s</w:t>
      </w:r>
      <w:r w:rsidRPr="00C36ADF">
        <w:rPr>
          <w:bCs/>
          <w:color w:val="000000" w:themeColor="text1"/>
          <w:sz w:val="22"/>
          <w:lang w:val="en-GB"/>
        </w:rPr>
        <w:t xml:space="preserve"> to exceed the expectations of </w:t>
      </w:r>
      <w:r w:rsidR="00F9789E">
        <w:rPr>
          <w:bCs/>
          <w:color w:val="000000" w:themeColor="text1"/>
          <w:sz w:val="22"/>
          <w:lang w:val="en-GB"/>
        </w:rPr>
        <w:t>MPI’s</w:t>
      </w:r>
      <w:r w:rsidRPr="00C36ADF">
        <w:rPr>
          <w:bCs/>
          <w:color w:val="000000" w:themeColor="text1"/>
          <w:sz w:val="22"/>
          <w:lang w:val="en-GB"/>
        </w:rPr>
        <w:t xml:space="preserve"> customers, suppliers and stakeholders.</w:t>
      </w:r>
    </w:p>
    <w:p w14:paraId="04102EBF" w14:textId="65F60DCF" w:rsidR="000165CB" w:rsidRPr="000165CB" w:rsidRDefault="000165CB" w:rsidP="003A1FE2">
      <w:pPr>
        <w:pStyle w:val="Default"/>
        <w:numPr>
          <w:ilvl w:val="0"/>
          <w:numId w:val="19"/>
        </w:numPr>
        <w:ind w:left="284" w:hanging="284"/>
        <w:jc w:val="both"/>
        <w:rPr>
          <w:bCs/>
          <w:color w:val="000000" w:themeColor="text1"/>
          <w:sz w:val="22"/>
          <w:lang w:val="en-GB"/>
        </w:rPr>
      </w:pPr>
      <w:r w:rsidRPr="000165CB">
        <w:rPr>
          <w:rFonts w:ascii="ArialMT" w:hAnsi="ArialMT" w:cs="ArialMT"/>
          <w:sz w:val="22"/>
          <w:lang w:val="en-GB" w:eastAsia="en-GB"/>
        </w:rPr>
        <w:t>Conduct</w:t>
      </w:r>
      <w:r w:rsidR="00F9789E">
        <w:rPr>
          <w:rFonts w:ascii="ArialMT" w:hAnsi="ArialMT" w:cs="ArialMT"/>
          <w:sz w:val="22"/>
          <w:lang w:val="en-GB" w:eastAsia="en-GB"/>
        </w:rPr>
        <w:t>s</w:t>
      </w:r>
      <w:r w:rsidRPr="000165CB">
        <w:rPr>
          <w:rFonts w:ascii="ArialMT" w:hAnsi="ArialMT" w:cs="ArialMT"/>
          <w:sz w:val="22"/>
          <w:lang w:val="x-none" w:eastAsia="en-GB"/>
        </w:rPr>
        <w:t xml:space="preserve"> all of business</w:t>
      </w:r>
      <w:r w:rsidRPr="000165CB">
        <w:rPr>
          <w:rFonts w:ascii="ArialMT" w:hAnsi="ArialMT" w:cs="ArialMT"/>
          <w:sz w:val="22"/>
          <w:lang w:val="en-GB" w:eastAsia="en-GB"/>
        </w:rPr>
        <w:t xml:space="preserve"> </w:t>
      </w:r>
      <w:r w:rsidRPr="000165CB">
        <w:rPr>
          <w:rFonts w:ascii="ArialMT" w:hAnsi="ArialMT" w:cs="ArialMT"/>
          <w:sz w:val="22"/>
          <w:lang w:val="x-none" w:eastAsia="en-GB"/>
        </w:rPr>
        <w:t>dealings in an honest and ethical manner</w:t>
      </w:r>
      <w:r w:rsidRPr="000165CB">
        <w:rPr>
          <w:rFonts w:ascii="ArialMT" w:hAnsi="ArialMT" w:cs="ArialMT"/>
          <w:sz w:val="22"/>
          <w:lang w:val="en-GB" w:eastAsia="en-GB"/>
        </w:rPr>
        <w:t xml:space="preserve"> </w:t>
      </w:r>
      <w:r w:rsidRPr="000165CB">
        <w:rPr>
          <w:bCs/>
          <w:color w:val="000000" w:themeColor="text1"/>
          <w:sz w:val="22"/>
          <w:lang w:val="en-GB"/>
        </w:rPr>
        <w:t xml:space="preserve">as outlined in </w:t>
      </w:r>
      <w:r w:rsidR="00F9789E">
        <w:rPr>
          <w:bCs/>
          <w:color w:val="000000" w:themeColor="text1"/>
          <w:sz w:val="22"/>
          <w:lang w:val="en-GB"/>
        </w:rPr>
        <w:t>the</w:t>
      </w:r>
      <w:r w:rsidRPr="000165CB">
        <w:rPr>
          <w:bCs/>
          <w:color w:val="000000" w:themeColor="text1"/>
          <w:sz w:val="22"/>
          <w:lang w:val="en-GB"/>
        </w:rPr>
        <w:t xml:space="preserve"> Anti-Fraud, Bribery, Money Laundering and Corruption Policy </w:t>
      </w:r>
      <w:r w:rsidR="00B1314B">
        <w:rPr>
          <w:bCs/>
          <w:color w:val="000000" w:themeColor="text1"/>
          <w:sz w:val="22"/>
          <w:lang w:val="en-GB"/>
        </w:rPr>
        <w:t xml:space="preserve">MPI 127 </w:t>
      </w:r>
      <w:r>
        <w:rPr>
          <w:bCs/>
          <w:color w:val="000000" w:themeColor="text1"/>
          <w:sz w:val="22"/>
          <w:lang w:val="en-GB"/>
        </w:rPr>
        <w:t>and Anti-Tax Evasion Policy</w:t>
      </w:r>
      <w:r w:rsidR="00B1314B">
        <w:rPr>
          <w:bCs/>
          <w:color w:val="000000" w:themeColor="text1"/>
          <w:sz w:val="22"/>
          <w:lang w:val="en-GB"/>
        </w:rPr>
        <w:t xml:space="preserve"> MPI 019</w:t>
      </w:r>
      <w:r w:rsidRPr="000165CB">
        <w:rPr>
          <w:bCs/>
          <w:color w:val="000000" w:themeColor="text1"/>
          <w:sz w:val="22"/>
          <w:lang w:val="en-GB"/>
        </w:rPr>
        <w:t>.</w:t>
      </w:r>
    </w:p>
    <w:p w14:paraId="7BDE05C9" w14:textId="2BA07194" w:rsidR="00B91FD4" w:rsidRDefault="00B91FD4" w:rsidP="003A1FE2">
      <w:pPr>
        <w:pStyle w:val="Default"/>
        <w:numPr>
          <w:ilvl w:val="0"/>
          <w:numId w:val="19"/>
        </w:numPr>
        <w:ind w:left="284" w:hanging="284"/>
        <w:jc w:val="both"/>
        <w:rPr>
          <w:bCs/>
          <w:color w:val="000000" w:themeColor="text1"/>
          <w:sz w:val="22"/>
          <w:lang w:val="en-GB"/>
        </w:rPr>
      </w:pPr>
      <w:r>
        <w:rPr>
          <w:bCs/>
          <w:color w:val="000000" w:themeColor="text1"/>
          <w:sz w:val="22"/>
          <w:lang w:val="en-GB"/>
        </w:rPr>
        <w:t>Share</w:t>
      </w:r>
      <w:r w:rsidR="00F9789E">
        <w:rPr>
          <w:bCs/>
          <w:color w:val="000000" w:themeColor="text1"/>
          <w:sz w:val="22"/>
          <w:lang w:val="en-GB"/>
        </w:rPr>
        <w:t>s</w:t>
      </w:r>
      <w:r>
        <w:rPr>
          <w:bCs/>
          <w:color w:val="000000" w:themeColor="text1"/>
          <w:sz w:val="22"/>
          <w:lang w:val="en-GB"/>
        </w:rPr>
        <w:t xml:space="preserve"> profits with employees.</w:t>
      </w:r>
    </w:p>
    <w:p w14:paraId="0F90FD43" w14:textId="0C082ABF" w:rsidR="008D0FEC" w:rsidRDefault="000165CB" w:rsidP="003A1FE2">
      <w:pPr>
        <w:pStyle w:val="Default"/>
        <w:numPr>
          <w:ilvl w:val="0"/>
          <w:numId w:val="19"/>
        </w:numPr>
        <w:ind w:left="284" w:hanging="284"/>
        <w:jc w:val="both"/>
        <w:rPr>
          <w:bCs/>
          <w:color w:val="000000" w:themeColor="text1"/>
          <w:sz w:val="22"/>
          <w:lang w:val="en-GB"/>
        </w:rPr>
      </w:pPr>
      <w:r w:rsidRPr="000165CB">
        <w:rPr>
          <w:bCs/>
          <w:color w:val="000000" w:themeColor="text1"/>
          <w:sz w:val="22"/>
          <w:lang w:val="en-GB"/>
        </w:rPr>
        <w:t>Create</w:t>
      </w:r>
      <w:r w:rsidR="00F9789E">
        <w:rPr>
          <w:bCs/>
          <w:color w:val="000000" w:themeColor="text1"/>
          <w:sz w:val="22"/>
          <w:lang w:val="en-GB"/>
        </w:rPr>
        <w:t>s</w:t>
      </w:r>
      <w:r w:rsidR="00C36ADF" w:rsidRPr="000165CB">
        <w:rPr>
          <w:bCs/>
          <w:color w:val="000000" w:themeColor="text1"/>
          <w:sz w:val="22"/>
          <w:lang w:val="en-GB"/>
        </w:rPr>
        <w:t xml:space="preserve"> professional relationships with suppl</w:t>
      </w:r>
      <w:r w:rsidRPr="000165CB">
        <w:rPr>
          <w:bCs/>
          <w:color w:val="000000" w:themeColor="text1"/>
          <w:sz w:val="22"/>
          <w:lang w:val="en-GB"/>
        </w:rPr>
        <w:t>iers and m</w:t>
      </w:r>
      <w:r w:rsidR="00C36ADF" w:rsidRPr="000165CB">
        <w:rPr>
          <w:bCs/>
          <w:color w:val="000000" w:themeColor="text1"/>
          <w:sz w:val="22"/>
          <w:lang w:val="en-GB"/>
        </w:rPr>
        <w:t>ake</w:t>
      </w:r>
      <w:r w:rsidR="00F9789E">
        <w:rPr>
          <w:bCs/>
          <w:color w:val="000000" w:themeColor="text1"/>
          <w:sz w:val="22"/>
          <w:lang w:val="en-GB"/>
        </w:rPr>
        <w:t>s</w:t>
      </w:r>
      <w:r w:rsidR="00C36ADF" w:rsidRPr="000165CB">
        <w:rPr>
          <w:bCs/>
          <w:color w:val="000000" w:themeColor="text1"/>
          <w:sz w:val="22"/>
          <w:lang w:val="en-GB"/>
        </w:rPr>
        <w:t xml:space="preserve"> payments </w:t>
      </w:r>
      <w:r>
        <w:rPr>
          <w:bCs/>
          <w:color w:val="000000" w:themeColor="text1"/>
          <w:sz w:val="22"/>
          <w:lang w:val="en-GB"/>
        </w:rPr>
        <w:t xml:space="preserve">to them </w:t>
      </w:r>
      <w:r w:rsidR="00C36ADF" w:rsidRPr="000165CB">
        <w:rPr>
          <w:bCs/>
          <w:color w:val="000000" w:themeColor="text1"/>
          <w:sz w:val="22"/>
          <w:lang w:val="en-GB"/>
        </w:rPr>
        <w:t>on time</w:t>
      </w:r>
      <w:r>
        <w:rPr>
          <w:bCs/>
          <w:color w:val="000000" w:themeColor="text1"/>
          <w:sz w:val="22"/>
          <w:lang w:val="en-GB"/>
        </w:rPr>
        <w:t>.</w:t>
      </w:r>
    </w:p>
    <w:p w14:paraId="4850B5F3" w14:textId="305CA4C0" w:rsidR="002F4C81" w:rsidRPr="002F4C81" w:rsidRDefault="002F4C81" w:rsidP="003A1FE2">
      <w:pPr>
        <w:pStyle w:val="Default"/>
        <w:numPr>
          <w:ilvl w:val="0"/>
          <w:numId w:val="19"/>
        </w:numPr>
        <w:ind w:left="284" w:hanging="284"/>
        <w:jc w:val="both"/>
        <w:rPr>
          <w:bCs/>
          <w:color w:val="000000" w:themeColor="text1"/>
          <w:sz w:val="22"/>
          <w:lang w:val="en-GB"/>
        </w:rPr>
      </w:pPr>
      <w:r>
        <w:rPr>
          <w:bCs/>
          <w:color w:val="000000" w:themeColor="text1"/>
          <w:sz w:val="22"/>
        </w:rPr>
        <w:t>C</w:t>
      </w:r>
      <w:r w:rsidRPr="002F4C81">
        <w:rPr>
          <w:bCs/>
          <w:color w:val="000000" w:themeColor="text1"/>
          <w:sz w:val="22"/>
        </w:rPr>
        <w:t>onsider</w:t>
      </w:r>
      <w:r w:rsidR="00F9789E">
        <w:rPr>
          <w:bCs/>
          <w:color w:val="000000" w:themeColor="text1"/>
          <w:sz w:val="22"/>
        </w:rPr>
        <w:t>s</w:t>
      </w:r>
      <w:r w:rsidRPr="002F4C81">
        <w:rPr>
          <w:bCs/>
          <w:color w:val="000000" w:themeColor="text1"/>
          <w:sz w:val="22"/>
        </w:rPr>
        <w:t>, environmental, safety and ethical criteria and standards when selecting</w:t>
      </w:r>
      <w:r>
        <w:rPr>
          <w:bCs/>
          <w:color w:val="000000" w:themeColor="text1"/>
          <w:sz w:val="22"/>
        </w:rPr>
        <w:t xml:space="preserve"> suppliers</w:t>
      </w:r>
      <w:r w:rsidR="009D7941">
        <w:rPr>
          <w:bCs/>
          <w:color w:val="000000" w:themeColor="text1"/>
          <w:sz w:val="22"/>
        </w:rPr>
        <w:t>.</w:t>
      </w:r>
    </w:p>
    <w:p w14:paraId="5B611779" w14:textId="14A6A8DF" w:rsidR="00C36ADF" w:rsidRPr="008D0FEC" w:rsidRDefault="00F9789E" w:rsidP="003A1FE2">
      <w:pPr>
        <w:pStyle w:val="Default"/>
        <w:numPr>
          <w:ilvl w:val="0"/>
          <w:numId w:val="19"/>
        </w:numPr>
        <w:ind w:left="284" w:hanging="284"/>
        <w:jc w:val="both"/>
        <w:rPr>
          <w:bCs/>
          <w:color w:val="000000" w:themeColor="text1"/>
          <w:sz w:val="22"/>
          <w:lang w:val="en-GB"/>
        </w:rPr>
      </w:pPr>
      <w:r>
        <w:rPr>
          <w:bCs/>
          <w:color w:val="000000" w:themeColor="text1"/>
          <w:sz w:val="22"/>
        </w:rPr>
        <w:t>I</w:t>
      </w:r>
      <w:r w:rsidR="000165CB" w:rsidRPr="008D0FEC">
        <w:rPr>
          <w:bCs/>
          <w:color w:val="000000" w:themeColor="text1"/>
          <w:sz w:val="22"/>
        </w:rPr>
        <w:t>nvest</w:t>
      </w:r>
      <w:r>
        <w:rPr>
          <w:bCs/>
          <w:color w:val="000000" w:themeColor="text1"/>
          <w:sz w:val="22"/>
        </w:rPr>
        <w:t>s</w:t>
      </w:r>
      <w:r w:rsidR="000165CB" w:rsidRPr="008D0FEC">
        <w:rPr>
          <w:bCs/>
          <w:color w:val="000000" w:themeColor="text1"/>
          <w:sz w:val="22"/>
        </w:rPr>
        <w:t xml:space="preserve"> in technology and </w:t>
      </w:r>
      <w:r>
        <w:rPr>
          <w:bCs/>
          <w:color w:val="000000" w:themeColor="text1"/>
          <w:sz w:val="22"/>
        </w:rPr>
        <w:t>employees</w:t>
      </w:r>
      <w:r w:rsidR="000165CB" w:rsidRPr="008D0FEC">
        <w:rPr>
          <w:bCs/>
          <w:color w:val="000000" w:themeColor="text1"/>
          <w:sz w:val="22"/>
        </w:rPr>
        <w:t xml:space="preserve"> to </w:t>
      </w:r>
      <w:r w:rsidR="000165CB" w:rsidRPr="008D0FEC">
        <w:rPr>
          <w:bCs/>
          <w:color w:val="000000" w:themeColor="text1"/>
          <w:sz w:val="22"/>
          <w:lang w:val="en-GB"/>
        </w:rPr>
        <w:t xml:space="preserve">sustain </w:t>
      </w:r>
      <w:r>
        <w:rPr>
          <w:bCs/>
          <w:color w:val="000000" w:themeColor="text1"/>
          <w:sz w:val="22"/>
          <w:lang w:val="en-GB"/>
        </w:rPr>
        <w:t>the</w:t>
      </w:r>
      <w:r w:rsidR="000165CB" w:rsidRPr="008D0FEC">
        <w:rPr>
          <w:bCs/>
          <w:color w:val="000000" w:themeColor="text1"/>
          <w:sz w:val="22"/>
          <w:lang w:val="en-GB"/>
        </w:rPr>
        <w:t xml:space="preserve"> business</w:t>
      </w:r>
      <w:r w:rsidR="003A1FE2">
        <w:rPr>
          <w:bCs/>
          <w:color w:val="000000" w:themeColor="text1"/>
          <w:sz w:val="22"/>
          <w:lang w:val="en-GB"/>
        </w:rPr>
        <w:t xml:space="preserve"> in a </w:t>
      </w:r>
      <w:r w:rsidR="003A1FE2" w:rsidRPr="008D0FEC">
        <w:rPr>
          <w:bCs/>
          <w:color w:val="000000" w:themeColor="text1"/>
          <w:sz w:val="22"/>
        </w:rPr>
        <w:t>low carbon future</w:t>
      </w:r>
      <w:r w:rsidR="000165CB" w:rsidRPr="008D0FEC">
        <w:rPr>
          <w:bCs/>
          <w:color w:val="000000" w:themeColor="text1"/>
          <w:sz w:val="22"/>
          <w:lang w:val="en-GB"/>
        </w:rPr>
        <w:t>.</w:t>
      </w:r>
    </w:p>
    <w:p w14:paraId="3E32F733" w14:textId="77777777" w:rsidR="00B91F91" w:rsidRDefault="00B91F91" w:rsidP="00AB12C0">
      <w:pPr>
        <w:pStyle w:val="Default"/>
        <w:jc w:val="both"/>
        <w:rPr>
          <w:b/>
          <w:bCs/>
          <w:color w:val="004153"/>
          <w:sz w:val="22"/>
          <w:lang w:val="en-GB"/>
        </w:rPr>
      </w:pPr>
    </w:p>
    <w:p w14:paraId="268E0EA5" w14:textId="4301FC25" w:rsidR="00AB12C0" w:rsidRPr="00976D05" w:rsidRDefault="0008484A" w:rsidP="00AB12C0">
      <w:pPr>
        <w:pStyle w:val="Default"/>
        <w:jc w:val="both"/>
        <w:rPr>
          <w:b/>
          <w:bCs/>
          <w:color w:val="004153"/>
          <w:sz w:val="22"/>
          <w:lang w:val="en-GB"/>
        </w:rPr>
      </w:pPr>
      <w:r>
        <w:rPr>
          <w:b/>
          <w:bCs/>
          <w:color w:val="004153"/>
          <w:sz w:val="22"/>
          <w:lang w:val="en-GB"/>
        </w:rPr>
        <w:t>PLANET</w:t>
      </w:r>
    </w:p>
    <w:p w14:paraId="32D486DD" w14:textId="10C1252A" w:rsidR="00657A02" w:rsidRPr="001C41E4" w:rsidRDefault="00AB12C0" w:rsidP="00744FB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  <w:r w:rsidRPr="00AB12C0">
        <w:rPr>
          <w:rFonts w:ascii="Arial" w:hAnsi="Arial" w:cs="Arial"/>
          <w:sz w:val="22"/>
        </w:rPr>
        <w:t>s a</w:t>
      </w:r>
      <w:r>
        <w:rPr>
          <w:rFonts w:ascii="Arial" w:hAnsi="Arial" w:cs="Arial"/>
          <w:sz w:val="22"/>
        </w:rPr>
        <w:t>n office-based</w:t>
      </w:r>
      <w:r w:rsidRPr="00AB12C0">
        <w:rPr>
          <w:rFonts w:ascii="Arial" w:hAnsi="Arial" w:cs="Arial"/>
          <w:sz w:val="22"/>
        </w:rPr>
        <w:t xml:space="preserve"> services company </w:t>
      </w:r>
      <w:r w:rsidR="00F9789E">
        <w:rPr>
          <w:rFonts w:ascii="Arial" w:hAnsi="Arial" w:cs="Arial"/>
          <w:sz w:val="22"/>
        </w:rPr>
        <w:t>MPI’s</w:t>
      </w:r>
      <w:r w:rsidRPr="00AB12C0">
        <w:rPr>
          <w:rFonts w:ascii="Arial" w:hAnsi="Arial" w:cs="Arial"/>
          <w:sz w:val="22"/>
        </w:rPr>
        <w:t xml:space="preserve"> environmental impact has always been relatively </w:t>
      </w:r>
      <w:r w:rsidR="002F4C81">
        <w:rPr>
          <w:rFonts w:ascii="Arial" w:hAnsi="Arial" w:cs="Arial"/>
          <w:sz w:val="22"/>
        </w:rPr>
        <w:t>s</w:t>
      </w:r>
      <w:r w:rsidRPr="00AB12C0">
        <w:rPr>
          <w:rFonts w:ascii="Arial" w:hAnsi="Arial" w:cs="Arial"/>
          <w:sz w:val="22"/>
        </w:rPr>
        <w:t xml:space="preserve">mall. </w:t>
      </w:r>
      <w:r>
        <w:rPr>
          <w:rFonts w:ascii="Arial" w:hAnsi="Arial" w:cs="Arial"/>
          <w:sz w:val="22"/>
        </w:rPr>
        <w:t xml:space="preserve">MPI is however </w:t>
      </w:r>
      <w:r w:rsidR="004647A8" w:rsidRPr="001C41E4">
        <w:rPr>
          <w:rFonts w:ascii="Arial" w:hAnsi="Arial" w:cs="Arial"/>
          <w:sz w:val="22"/>
        </w:rPr>
        <w:t xml:space="preserve">committed to the principles of responsible stewardship </w:t>
      </w:r>
      <w:r w:rsidR="0007197A">
        <w:rPr>
          <w:rFonts w:ascii="Arial" w:hAnsi="Arial" w:cs="Arial"/>
          <w:sz w:val="22"/>
        </w:rPr>
        <w:t xml:space="preserve">as </w:t>
      </w:r>
      <w:r w:rsidR="00B1314B">
        <w:rPr>
          <w:rFonts w:ascii="Arial" w:hAnsi="Arial" w:cs="Arial"/>
          <w:sz w:val="22"/>
        </w:rPr>
        <w:t xml:space="preserve">detailed in </w:t>
      </w:r>
      <w:r w:rsidR="00F9789E">
        <w:rPr>
          <w:rFonts w:ascii="Arial" w:hAnsi="Arial" w:cs="Arial"/>
          <w:sz w:val="22"/>
        </w:rPr>
        <w:t>the</w:t>
      </w:r>
      <w:r w:rsidR="00B1314B">
        <w:rPr>
          <w:rFonts w:ascii="Arial" w:hAnsi="Arial" w:cs="Arial"/>
          <w:sz w:val="22"/>
        </w:rPr>
        <w:t xml:space="preserve"> Environmental Policy MPI 072 </w:t>
      </w:r>
      <w:r w:rsidR="00657A02" w:rsidRPr="001C41E4">
        <w:rPr>
          <w:rFonts w:ascii="Arial" w:hAnsi="Arial" w:cs="Arial"/>
          <w:sz w:val="22"/>
        </w:rPr>
        <w:t xml:space="preserve">by:  </w:t>
      </w:r>
    </w:p>
    <w:p w14:paraId="1E46AB99" w14:textId="77777777" w:rsidR="00657A02" w:rsidRPr="001C41E4" w:rsidRDefault="00657A02" w:rsidP="00744FBB">
      <w:pPr>
        <w:jc w:val="both"/>
        <w:rPr>
          <w:rFonts w:ascii="Arial" w:hAnsi="Arial" w:cs="Arial"/>
          <w:sz w:val="20"/>
        </w:rPr>
      </w:pPr>
    </w:p>
    <w:p w14:paraId="1831C1DC" w14:textId="486D1BD3" w:rsidR="00657A02" w:rsidRPr="001C41E4" w:rsidRDefault="00657A02" w:rsidP="00744FBB">
      <w:pPr>
        <w:pStyle w:val="ListParagraph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</w:rPr>
      </w:pPr>
      <w:r w:rsidRPr="001C41E4">
        <w:rPr>
          <w:rFonts w:ascii="Arial" w:hAnsi="Arial" w:cs="Arial"/>
          <w:sz w:val="22"/>
        </w:rPr>
        <w:t>Complying with the environmental laws</w:t>
      </w:r>
      <w:r w:rsidR="000B2B03">
        <w:rPr>
          <w:rFonts w:ascii="Arial" w:hAnsi="Arial" w:cs="Arial"/>
          <w:sz w:val="22"/>
        </w:rPr>
        <w:t>,</w:t>
      </w:r>
      <w:r w:rsidRPr="001C41E4">
        <w:rPr>
          <w:rFonts w:ascii="Arial" w:hAnsi="Arial" w:cs="Arial"/>
          <w:sz w:val="22"/>
        </w:rPr>
        <w:t xml:space="preserve"> regulations </w:t>
      </w:r>
      <w:r w:rsidR="000B2B03">
        <w:rPr>
          <w:rFonts w:ascii="Arial" w:hAnsi="Arial" w:cs="Arial"/>
          <w:sz w:val="22"/>
        </w:rPr>
        <w:t xml:space="preserve">and codes of practice </w:t>
      </w:r>
      <w:r w:rsidRPr="001C41E4">
        <w:rPr>
          <w:rFonts w:ascii="Arial" w:hAnsi="Arial" w:cs="Arial"/>
          <w:sz w:val="22"/>
        </w:rPr>
        <w:t xml:space="preserve">that relate to </w:t>
      </w:r>
      <w:r w:rsidR="00F9789E">
        <w:rPr>
          <w:rFonts w:ascii="Arial" w:hAnsi="Arial" w:cs="Arial"/>
          <w:sz w:val="22"/>
        </w:rPr>
        <w:t>MPI’s</w:t>
      </w:r>
      <w:r w:rsidRPr="001C41E4">
        <w:rPr>
          <w:rFonts w:ascii="Arial" w:hAnsi="Arial" w:cs="Arial"/>
          <w:sz w:val="22"/>
        </w:rPr>
        <w:t xml:space="preserve"> activities</w:t>
      </w:r>
      <w:r w:rsidR="00681A62">
        <w:rPr>
          <w:rFonts w:ascii="Arial" w:hAnsi="Arial" w:cs="Arial"/>
          <w:sz w:val="22"/>
        </w:rPr>
        <w:t>.</w:t>
      </w:r>
      <w:r w:rsidRPr="001C41E4">
        <w:rPr>
          <w:rFonts w:ascii="Arial" w:hAnsi="Arial" w:cs="Arial"/>
          <w:sz w:val="22"/>
        </w:rPr>
        <w:t xml:space="preserve"> </w:t>
      </w:r>
    </w:p>
    <w:p w14:paraId="47E6CE04" w14:textId="1CD14EB0" w:rsidR="00657A02" w:rsidRPr="001C41E4" w:rsidRDefault="00657A02" w:rsidP="00744FBB">
      <w:pPr>
        <w:pStyle w:val="ListParagraph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</w:rPr>
      </w:pPr>
      <w:r w:rsidRPr="001C41E4">
        <w:rPr>
          <w:rFonts w:ascii="Arial" w:hAnsi="Arial" w:cs="Arial"/>
          <w:sz w:val="22"/>
        </w:rPr>
        <w:t>Defining and implementing</w:t>
      </w:r>
      <w:r w:rsidR="00E212BA">
        <w:rPr>
          <w:rFonts w:ascii="Arial" w:hAnsi="Arial" w:cs="Arial"/>
          <w:sz w:val="22"/>
        </w:rPr>
        <w:t xml:space="preserve"> </w:t>
      </w:r>
      <w:r w:rsidR="00681A62">
        <w:rPr>
          <w:rFonts w:ascii="Arial" w:hAnsi="Arial" w:cs="Arial"/>
          <w:sz w:val="22"/>
        </w:rPr>
        <w:t xml:space="preserve">an </w:t>
      </w:r>
      <w:r w:rsidRPr="001C41E4">
        <w:rPr>
          <w:rFonts w:ascii="Arial" w:hAnsi="Arial" w:cs="Arial"/>
          <w:sz w:val="22"/>
        </w:rPr>
        <w:t xml:space="preserve">environmental </w:t>
      </w:r>
      <w:r w:rsidR="00681A62">
        <w:rPr>
          <w:rFonts w:ascii="Arial" w:hAnsi="Arial" w:cs="Arial"/>
          <w:sz w:val="22"/>
        </w:rPr>
        <w:t>management system</w:t>
      </w:r>
      <w:r w:rsidRPr="001C41E4">
        <w:rPr>
          <w:rFonts w:ascii="Arial" w:hAnsi="Arial" w:cs="Arial"/>
          <w:sz w:val="22"/>
        </w:rPr>
        <w:t xml:space="preserve"> and communicating </w:t>
      </w:r>
      <w:r w:rsidR="00681A62">
        <w:rPr>
          <w:rFonts w:ascii="Arial" w:hAnsi="Arial" w:cs="Arial"/>
          <w:sz w:val="22"/>
        </w:rPr>
        <w:t>it to</w:t>
      </w:r>
      <w:r w:rsidRPr="001C41E4">
        <w:rPr>
          <w:rFonts w:ascii="Arial" w:hAnsi="Arial" w:cs="Arial"/>
          <w:sz w:val="22"/>
        </w:rPr>
        <w:t xml:space="preserve"> employees</w:t>
      </w:r>
      <w:r w:rsidR="002F4C81">
        <w:rPr>
          <w:rFonts w:ascii="Arial" w:hAnsi="Arial" w:cs="Arial"/>
          <w:sz w:val="22"/>
        </w:rPr>
        <w:t>.</w:t>
      </w:r>
      <w:r w:rsidRPr="001C41E4">
        <w:rPr>
          <w:rFonts w:ascii="Arial" w:hAnsi="Arial" w:cs="Arial"/>
          <w:sz w:val="22"/>
        </w:rPr>
        <w:t xml:space="preserve"> </w:t>
      </w:r>
    </w:p>
    <w:p w14:paraId="7C7A5906" w14:textId="77777777" w:rsidR="003A1FE2" w:rsidRPr="003A1FE2" w:rsidRDefault="00E65791" w:rsidP="003A1FE2">
      <w:pPr>
        <w:pStyle w:val="ListParagraph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z w:val="22"/>
        </w:rPr>
        <w:t>A</w:t>
      </w:r>
      <w:r w:rsidRPr="00E65791">
        <w:rPr>
          <w:rFonts w:ascii="Arial" w:hAnsi="Arial" w:cs="Arial"/>
          <w:color w:val="000000"/>
          <w:sz w:val="22"/>
        </w:rPr>
        <w:t>ssess</w:t>
      </w:r>
      <w:r>
        <w:rPr>
          <w:rFonts w:ascii="Arial" w:hAnsi="Arial" w:cs="Arial"/>
          <w:color w:val="000000"/>
          <w:sz w:val="22"/>
        </w:rPr>
        <w:t>ing</w:t>
      </w:r>
      <w:r w:rsidRPr="00E65791">
        <w:rPr>
          <w:rFonts w:ascii="Arial" w:hAnsi="Arial" w:cs="Arial"/>
          <w:color w:val="000000"/>
          <w:sz w:val="22"/>
        </w:rPr>
        <w:t xml:space="preserve"> the environmental impacts of activities </w:t>
      </w:r>
      <w:r w:rsidR="00AE1023">
        <w:rPr>
          <w:rFonts w:ascii="Arial" w:hAnsi="Arial" w:cs="Arial"/>
          <w:sz w:val="22"/>
        </w:rPr>
        <w:t>and e</w:t>
      </w:r>
      <w:r w:rsidR="00657A02" w:rsidRPr="00AE1023">
        <w:rPr>
          <w:rFonts w:ascii="Arial" w:hAnsi="Arial" w:cs="Arial"/>
          <w:color w:val="000000"/>
          <w:sz w:val="22"/>
        </w:rPr>
        <w:t>nsur</w:t>
      </w:r>
      <w:r w:rsidR="00320862" w:rsidRPr="00AE1023">
        <w:rPr>
          <w:rFonts w:ascii="Arial" w:hAnsi="Arial" w:cs="Arial"/>
          <w:color w:val="000000"/>
          <w:sz w:val="22"/>
        </w:rPr>
        <w:t>ing</w:t>
      </w:r>
      <w:r w:rsidR="00657A02" w:rsidRPr="00AE1023">
        <w:rPr>
          <w:rFonts w:ascii="Arial" w:hAnsi="Arial" w:cs="Arial"/>
          <w:color w:val="000000"/>
          <w:sz w:val="22"/>
        </w:rPr>
        <w:t xml:space="preserve"> risks </w:t>
      </w:r>
      <w:r w:rsidRPr="00AE1023">
        <w:rPr>
          <w:rFonts w:ascii="Arial" w:hAnsi="Arial" w:cs="Arial"/>
          <w:color w:val="000000"/>
          <w:sz w:val="22"/>
        </w:rPr>
        <w:t>are adequately controlled</w:t>
      </w:r>
      <w:r w:rsidR="002F4C81">
        <w:rPr>
          <w:rFonts w:ascii="Arial" w:hAnsi="Arial" w:cs="Arial"/>
          <w:color w:val="000000"/>
          <w:sz w:val="22"/>
        </w:rPr>
        <w:t>.</w:t>
      </w:r>
    </w:p>
    <w:p w14:paraId="7CB638C2" w14:textId="44423E9D" w:rsidR="002F4C81" w:rsidRPr="002F4C81" w:rsidRDefault="003A1FE2" w:rsidP="002F4C81">
      <w:pPr>
        <w:pStyle w:val="ListParagraph"/>
        <w:numPr>
          <w:ilvl w:val="0"/>
          <w:numId w:val="6"/>
        </w:numPr>
        <w:ind w:left="284" w:hanging="284"/>
        <w:jc w:val="both"/>
        <w:rPr>
          <w:rStyle w:val="Strong"/>
          <w:rFonts w:ascii="Arial" w:hAnsi="Arial" w:cs="Arial"/>
          <w:b w:val="0"/>
          <w:bCs w:val="0"/>
          <w:sz w:val="22"/>
        </w:rPr>
      </w:pPr>
      <w:r w:rsidRPr="003A1FE2">
        <w:rPr>
          <w:rStyle w:val="Strong"/>
          <w:rFonts w:ascii="Arial" w:hAnsi="Arial" w:cs="Arial"/>
          <w:b w:val="0"/>
          <w:bCs w:val="0"/>
          <w:color w:val="000000"/>
          <w:sz w:val="22"/>
        </w:rPr>
        <w:t>Hav</w:t>
      </w:r>
      <w:r>
        <w:rPr>
          <w:rStyle w:val="Strong"/>
          <w:rFonts w:ascii="Arial" w:hAnsi="Arial" w:cs="Arial"/>
          <w:b w:val="0"/>
          <w:bCs w:val="0"/>
          <w:color w:val="000000"/>
          <w:sz w:val="22"/>
        </w:rPr>
        <w:t>ing</w:t>
      </w:r>
      <w:r w:rsidRPr="003A1FE2">
        <w:rPr>
          <w:rStyle w:val="Strong"/>
          <w:rFonts w:ascii="Arial" w:hAnsi="Arial" w:cs="Arial"/>
          <w:b w:val="0"/>
          <w:bCs w:val="0"/>
          <w:color w:val="000000"/>
          <w:sz w:val="22"/>
        </w:rPr>
        <w:t xml:space="preserve"> stringent targets </w:t>
      </w:r>
      <w:r w:rsidR="00681A62">
        <w:rPr>
          <w:rStyle w:val="Strong"/>
          <w:rFonts w:ascii="Arial" w:hAnsi="Arial" w:cs="Arial"/>
          <w:b w:val="0"/>
          <w:bCs w:val="0"/>
          <w:color w:val="000000"/>
          <w:sz w:val="22"/>
        </w:rPr>
        <w:t>for</w:t>
      </w:r>
      <w:r w:rsidR="002F4C81">
        <w:rPr>
          <w:rStyle w:val="Strong"/>
          <w:rFonts w:ascii="Arial" w:hAnsi="Arial" w:cs="Arial"/>
          <w:b w:val="0"/>
          <w:bCs w:val="0"/>
          <w:color w:val="000000"/>
          <w:sz w:val="22"/>
        </w:rPr>
        <w:t xml:space="preserve"> the</w:t>
      </w:r>
      <w:r w:rsidRPr="003A1FE2">
        <w:rPr>
          <w:rStyle w:val="Strong"/>
          <w:rFonts w:ascii="Arial" w:hAnsi="Arial" w:cs="Arial"/>
          <w:b w:val="0"/>
          <w:bCs w:val="0"/>
          <w:color w:val="000000"/>
          <w:sz w:val="22"/>
        </w:rPr>
        <w:t xml:space="preserve"> </w:t>
      </w:r>
      <w:r w:rsidR="00681A62" w:rsidRPr="00E65791">
        <w:rPr>
          <w:rFonts w:ascii="Arial" w:hAnsi="Arial" w:cs="Arial"/>
          <w:sz w:val="22"/>
        </w:rPr>
        <w:t>consumption of raw materials</w:t>
      </w:r>
      <w:r w:rsidR="00681A62">
        <w:rPr>
          <w:rStyle w:val="Strong"/>
          <w:rFonts w:ascii="Arial" w:hAnsi="Arial" w:cs="Arial"/>
          <w:b w:val="0"/>
          <w:bCs w:val="0"/>
          <w:color w:val="000000"/>
          <w:sz w:val="22"/>
        </w:rPr>
        <w:t xml:space="preserve">, </w:t>
      </w:r>
      <w:r w:rsidR="0023345D">
        <w:rPr>
          <w:rStyle w:val="Strong"/>
          <w:rFonts w:ascii="Arial" w:hAnsi="Arial" w:cs="Arial"/>
          <w:b w:val="0"/>
          <w:bCs w:val="0"/>
          <w:color w:val="000000"/>
          <w:sz w:val="22"/>
        </w:rPr>
        <w:t>energy</w:t>
      </w:r>
      <w:r w:rsidR="00681A62">
        <w:rPr>
          <w:rStyle w:val="Strong"/>
          <w:rFonts w:ascii="Arial" w:hAnsi="Arial" w:cs="Arial"/>
          <w:b w:val="0"/>
          <w:bCs w:val="0"/>
          <w:color w:val="000000"/>
          <w:sz w:val="22"/>
        </w:rPr>
        <w:t xml:space="preserve"> and </w:t>
      </w:r>
      <w:r w:rsidR="0023345D">
        <w:rPr>
          <w:rStyle w:val="Strong"/>
          <w:rFonts w:ascii="Arial" w:hAnsi="Arial" w:cs="Arial"/>
          <w:b w:val="0"/>
          <w:bCs w:val="0"/>
          <w:color w:val="000000"/>
          <w:sz w:val="22"/>
        </w:rPr>
        <w:t>attaining net zero</w:t>
      </w:r>
      <w:r w:rsidR="002F4C81">
        <w:rPr>
          <w:rStyle w:val="Strong"/>
          <w:rFonts w:ascii="Arial" w:hAnsi="Arial" w:cs="Arial"/>
          <w:b w:val="0"/>
          <w:bCs w:val="0"/>
          <w:color w:val="000000"/>
          <w:sz w:val="22"/>
        </w:rPr>
        <w:t>.</w:t>
      </w:r>
    </w:p>
    <w:p w14:paraId="75AC54CC" w14:textId="77777777" w:rsidR="002F4C81" w:rsidRPr="002F4C81" w:rsidRDefault="002F4C81" w:rsidP="002F4C81">
      <w:pPr>
        <w:pStyle w:val="ListParagraph"/>
        <w:numPr>
          <w:ilvl w:val="0"/>
          <w:numId w:val="6"/>
        </w:numPr>
        <w:ind w:left="284" w:hanging="284"/>
        <w:jc w:val="both"/>
        <w:rPr>
          <w:rStyle w:val="Strong"/>
          <w:rFonts w:ascii="Arial" w:hAnsi="Arial" w:cs="Arial"/>
          <w:b w:val="0"/>
          <w:bCs w:val="0"/>
          <w:sz w:val="22"/>
        </w:rPr>
      </w:pPr>
      <w:r w:rsidRPr="002F4C81">
        <w:rPr>
          <w:rStyle w:val="Strong"/>
          <w:rFonts w:ascii="Arial" w:hAnsi="Arial" w:cs="Arial"/>
          <w:b w:val="0"/>
          <w:bCs w:val="0"/>
          <w:color w:val="000000"/>
          <w:sz w:val="22"/>
        </w:rPr>
        <w:t>M</w:t>
      </w:r>
      <w:r>
        <w:rPr>
          <w:rStyle w:val="Strong"/>
          <w:rFonts w:ascii="Arial" w:hAnsi="Arial" w:cs="Arial"/>
          <w:b w:val="0"/>
          <w:bCs w:val="0"/>
          <w:color w:val="000000"/>
          <w:sz w:val="22"/>
        </w:rPr>
        <w:t>inimis</w:t>
      </w:r>
      <w:r w:rsidRPr="002F4C81">
        <w:rPr>
          <w:rStyle w:val="Strong"/>
          <w:rFonts w:ascii="Arial" w:hAnsi="Arial" w:cs="Arial"/>
          <w:b w:val="0"/>
          <w:bCs w:val="0"/>
          <w:color w:val="000000"/>
          <w:sz w:val="22"/>
        </w:rPr>
        <w:t xml:space="preserve">ing waste according to the principles of </w:t>
      </w:r>
      <w:r>
        <w:rPr>
          <w:rStyle w:val="Strong"/>
          <w:rFonts w:ascii="Arial" w:hAnsi="Arial" w:cs="Arial"/>
          <w:b w:val="0"/>
          <w:bCs w:val="0"/>
          <w:color w:val="000000"/>
          <w:sz w:val="22"/>
        </w:rPr>
        <w:t>‘</w:t>
      </w:r>
      <w:r w:rsidRPr="002F4C81">
        <w:rPr>
          <w:rStyle w:val="Strong"/>
          <w:rFonts w:ascii="Arial" w:hAnsi="Arial" w:cs="Arial"/>
          <w:b w:val="0"/>
          <w:bCs w:val="0"/>
          <w:color w:val="000000"/>
          <w:sz w:val="22"/>
        </w:rPr>
        <w:t>reduction, re-use and recycle</w:t>
      </w:r>
      <w:r>
        <w:rPr>
          <w:rStyle w:val="Strong"/>
          <w:rFonts w:ascii="Arial" w:hAnsi="Arial" w:cs="Arial"/>
          <w:b w:val="0"/>
          <w:bCs w:val="0"/>
          <w:color w:val="000000"/>
          <w:sz w:val="22"/>
        </w:rPr>
        <w:t>.’</w:t>
      </w:r>
      <w:r w:rsidRPr="002F4C81">
        <w:rPr>
          <w:rStyle w:val="Strong"/>
          <w:rFonts w:ascii="Arial" w:hAnsi="Arial" w:cs="Arial"/>
          <w:b w:val="0"/>
          <w:bCs w:val="0"/>
          <w:color w:val="000000"/>
          <w:sz w:val="22"/>
        </w:rPr>
        <w:t xml:space="preserve"> </w:t>
      </w:r>
    </w:p>
    <w:p w14:paraId="6F3E0CB8" w14:textId="77962486" w:rsidR="002F4C81" w:rsidRPr="002F4C81" w:rsidRDefault="002F4C81" w:rsidP="002F4C81">
      <w:pPr>
        <w:pStyle w:val="ListParagraph"/>
        <w:numPr>
          <w:ilvl w:val="0"/>
          <w:numId w:val="6"/>
        </w:numPr>
        <w:ind w:left="284" w:hanging="284"/>
        <w:jc w:val="both"/>
        <w:rPr>
          <w:rStyle w:val="Strong"/>
          <w:rFonts w:ascii="Arial" w:hAnsi="Arial" w:cs="Arial"/>
          <w:b w:val="0"/>
          <w:bCs w:val="0"/>
          <w:sz w:val="22"/>
        </w:rPr>
      </w:pPr>
      <w:r w:rsidRPr="002F4C81">
        <w:rPr>
          <w:rStyle w:val="Strong"/>
          <w:rFonts w:ascii="Arial" w:hAnsi="Arial" w:cs="Arial"/>
          <w:b w:val="0"/>
          <w:bCs w:val="0"/>
          <w:color w:val="000000"/>
          <w:sz w:val="22"/>
        </w:rPr>
        <w:t>Limiting business travel by air or car</w:t>
      </w:r>
      <w:r>
        <w:rPr>
          <w:rStyle w:val="Strong"/>
          <w:rFonts w:ascii="Arial" w:hAnsi="Arial" w:cs="Arial"/>
          <w:b w:val="0"/>
          <w:bCs w:val="0"/>
          <w:color w:val="000000"/>
          <w:sz w:val="22"/>
        </w:rPr>
        <w:t>,</w:t>
      </w:r>
      <w:r w:rsidRPr="002F4C81">
        <w:rPr>
          <w:rStyle w:val="Strong"/>
          <w:rFonts w:ascii="Arial" w:hAnsi="Arial" w:cs="Arial"/>
          <w:b w:val="0"/>
          <w:bCs w:val="0"/>
          <w:color w:val="000000"/>
          <w:sz w:val="22"/>
        </w:rPr>
        <w:t xml:space="preserve"> </w:t>
      </w:r>
      <w:r>
        <w:rPr>
          <w:rStyle w:val="Strong"/>
          <w:rFonts w:ascii="Arial" w:hAnsi="Arial" w:cs="Arial"/>
          <w:b w:val="0"/>
          <w:bCs w:val="0"/>
          <w:color w:val="000000"/>
          <w:sz w:val="22"/>
        </w:rPr>
        <w:t xml:space="preserve">reducing </w:t>
      </w:r>
      <w:r w:rsidRPr="003A1FE2">
        <w:rPr>
          <w:rStyle w:val="Strong"/>
          <w:rFonts w:ascii="Arial" w:hAnsi="Arial" w:cs="Arial"/>
          <w:b w:val="0"/>
          <w:bCs w:val="0"/>
          <w:color w:val="000000"/>
          <w:sz w:val="22"/>
        </w:rPr>
        <w:t>emissions to air.</w:t>
      </w:r>
    </w:p>
    <w:p w14:paraId="3A7ADD5D" w14:textId="3A9A5240" w:rsidR="00681A62" w:rsidRDefault="00681A62" w:rsidP="00681A62">
      <w:pPr>
        <w:pStyle w:val="ListParagraph"/>
        <w:numPr>
          <w:ilvl w:val="0"/>
          <w:numId w:val="6"/>
        </w:numPr>
        <w:ind w:left="284" w:hanging="284"/>
        <w:jc w:val="both"/>
        <w:rPr>
          <w:rStyle w:val="Strong"/>
          <w:rFonts w:ascii="Arial" w:hAnsi="Arial" w:cs="Arial"/>
          <w:b w:val="0"/>
          <w:bCs w:val="0"/>
          <w:color w:val="000000"/>
          <w:sz w:val="22"/>
        </w:rPr>
      </w:pPr>
      <w:r>
        <w:rPr>
          <w:rStyle w:val="Strong"/>
          <w:rFonts w:ascii="Arial" w:hAnsi="Arial" w:cs="Arial"/>
          <w:b w:val="0"/>
          <w:bCs w:val="0"/>
          <w:color w:val="000000"/>
          <w:sz w:val="22"/>
        </w:rPr>
        <w:t>T</w:t>
      </w:r>
      <w:r w:rsidRPr="00681A62">
        <w:rPr>
          <w:rStyle w:val="Strong"/>
          <w:rFonts w:ascii="Arial" w:hAnsi="Arial" w:cs="Arial"/>
          <w:b w:val="0"/>
          <w:bCs w:val="0"/>
          <w:color w:val="000000"/>
          <w:sz w:val="22"/>
        </w:rPr>
        <w:t>ransition</w:t>
      </w:r>
      <w:r>
        <w:rPr>
          <w:rStyle w:val="Strong"/>
          <w:rFonts w:ascii="Arial" w:hAnsi="Arial" w:cs="Arial"/>
          <w:b w:val="0"/>
          <w:bCs w:val="0"/>
          <w:color w:val="000000"/>
          <w:sz w:val="22"/>
        </w:rPr>
        <w:t>ing</w:t>
      </w:r>
      <w:r w:rsidRPr="00681A62">
        <w:rPr>
          <w:rStyle w:val="Strong"/>
          <w:rFonts w:ascii="Arial" w:hAnsi="Arial" w:cs="Arial"/>
          <w:b w:val="0"/>
          <w:bCs w:val="0"/>
          <w:color w:val="000000"/>
          <w:sz w:val="22"/>
        </w:rPr>
        <w:t xml:space="preserve"> fleet </w:t>
      </w:r>
      <w:r>
        <w:rPr>
          <w:rStyle w:val="Strong"/>
          <w:rFonts w:ascii="Arial" w:hAnsi="Arial" w:cs="Arial"/>
          <w:b w:val="0"/>
          <w:bCs w:val="0"/>
          <w:color w:val="000000"/>
          <w:sz w:val="22"/>
        </w:rPr>
        <w:t>of company cars to those</w:t>
      </w:r>
      <w:r w:rsidRPr="00681A62">
        <w:rPr>
          <w:rStyle w:val="Strong"/>
          <w:rFonts w:ascii="Arial" w:hAnsi="Arial" w:cs="Arial"/>
          <w:b w:val="0"/>
          <w:bCs w:val="0"/>
          <w:color w:val="000000"/>
          <w:sz w:val="22"/>
        </w:rPr>
        <w:t xml:space="preserve"> with low</w:t>
      </w:r>
      <w:r w:rsidR="00F9789E">
        <w:rPr>
          <w:rStyle w:val="Strong"/>
          <w:rFonts w:ascii="Arial" w:hAnsi="Arial" w:cs="Arial"/>
          <w:b w:val="0"/>
          <w:bCs w:val="0"/>
          <w:color w:val="000000"/>
          <w:sz w:val="22"/>
        </w:rPr>
        <w:t>er</w:t>
      </w:r>
      <w:r w:rsidRPr="00681A62">
        <w:rPr>
          <w:rStyle w:val="Strong"/>
          <w:rFonts w:ascii="Arial" w:hAnsi="Arial" w:cs="Arial"/>
          <w:b w:val="0"/>
          <w:bCs w:val="0"/>
          <w:color w:val="000000"/>
          <w:sz w:val="22"/>
        </w:rPr>
        <w:t xml:space="preserve"> </w:t>
      </w:r>
      <w:r>
        <w:rPr>
          <w:rStyle w:val="Strong"/>
          <w:rFonts w:ascii="Arial" w:hAnsi="Arial" w:cs="Arial"/>
          <w:b w:val="0"/>
          <w:bCs w:val="0"/>
          <w:color w:val="000000"/>
          <w:sz w:val="22"/>
        </w:rPr>
        <w:t>emissions</w:t>
      </w:r>
      <w:r w:rsidRPr="00681A62">
        <w:rPr>
          <w:rStyle w:val="Strong"/>
          <w:rFonts w:ascii="Arial" w:hAnsi="Arial" w:cs="Arial"/>
          <w:b w:val="0"/>
          <w:bCs w:val="0"/>
          <w:color w:val="000000"/>
          <w:sz w:val="22"/>
        </w:rPr>
        <w:t>.</w:t>
      </w:r>
    </w:p>
    <w:p w14:paraId="168B0FA1" w14:textId="77777777" w:rsidR="00361729" w:rsidRPr="00361729" w:rsidRDefault="002F4C81" w:rsidP="00361729">
      <w:pPr>
        <w:pStyle w:val="ListParagraph"/>
        <w:numPr>
          <w:ilvl w:val="0"/>
          <w:numId w:val="6"/>
        </w:numPr>
        <w:ind w:left="284" w:hanging="284"/>
        <w:jc w:val="both"/>
        <w:rPr>
          <w:rStyle w:val="Strong"/>
          <w:rFonts w:ascii="Arial" w:hAnsi="Arial" w:cs="Arial"/>
          <w:b w:val="0"/>
          <w:bCs w:val="0"/>
          <w:color w:val="000000"/>
          <w:sz w:val="22"/>
        </w:rPr>
      </w:pPr>
      <w:r w:rsidRPr="002F4C81">
        <w:rPr>
          <w:rFonts w:ascii="Arial" w:hAnsi="Arial" w:cs="Arial"/>
          <w:sz w:val="22"/>
        </w:rPr>
        <w:t>Promot</w:t>
      </w:r>
      <w:r>
        <w:rPr>
          <w:rFonts w:ascii="Arial" w:hAnsi="Arial" w:cs="Arial"/>
          <w:sz w:val="22"/>
        </w:rPr>
        <w:t>ing</w:t>
      </w:r>
      <w:r w:rsidRPr="002F4C81">
        <w:rPr>
          <w:rFonts w:ascii="Arial" w:hAnsi="Arial" w:cs="Arial"/>
          <w:sz w:val="22"/>
        </w:rPr>
        <w:t xml:space="preserve"> sustainability awareness and practice amongst all staff</w:t>
      </w:r>
      <w:r w:rsidR="00F4789B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e</w:t>
      </w:r>
      <w:r w:rsidR="00657A02" w:rsidRPr="001C41E4">
        <w:rPr>
          <w:rFonts w:ascii="Arial" w:hAnsi="Arial" w:cs="Arial"/>
          <w:sz w:val="22"/>
        </w:rPr>
        <w:t xml:space="preserve">ncouraging </w:t>
      </w:r>
      <w:r>
        <w:rPr>
          <w:rFonts w:ascii="Arial" w:hAnsi="Arial" w:cs="Arial"/>
          <w:sz w:val="22"/>
        </w:rPr>
        <w:t>them</w:t>
      </w:r>
      <w:r w:rsidR="00657A02" w:rsidRPr="001C41E4">
        <w:rPr>
          <w:rFonts w:ascii="Arial" w:hAnsi="Arial" w:cs="Arial"/>
          <w:sz w:val="22"/>
        </w:rPr>
        <w:t xml:space="preserve"> to play their part in </w:t>
      </w:r>
      <w:r w:rsidR="00AE1023">
        <w:rPr>
          <w:rFonts w:ascii="Arial" w:hAnsi="Arial" w:cs="Arial"/>
          <w:sz w:val="22"/>
        </w:rPr>
        <w:t>minimising impact</w:t>
      </w:r>
      <w:r>
        <w:rPr>
          <w:rFonts w:ascii="Arial" w:hAnsi="Arial" w:cs="Arial"/>
          <w:sz w:val="22"/>
        </w:rPr>
        <w:t>s</w:t>
      </w:r>
      <w:r w:rsidR="00AE1023">
        <w:rPr>
          <w:rFonts w:ascii="Arial" w:hAnsi="Arial" w:cs="Arial"/>
          <w:sz w:val="22"/>
        </w:rPr>
        <w:t xml:space="preserve"> to the environment</w:t>
      </w:r>
      <w:r w:rsidR="00E212BA">
        <w:rPr>
          <w:rStyle w:val="Strong"/>
          <w:rFonts w:ascii="Arial" w:hAnsi="Arial" w:cs="Arial"/>
          <w:b w:val="0"/>
          <w:color w:val="000000"/>
          <w:sz w:val="22"/>
        </w:rPr>
        <w:t>.</w:t>
      </w:r>
    </w:p>
    <w:p w14:paraId="6FE35AF8" w14:textId="3832C7E5" w:rsidR="00681A62" w:rsidRDefault="00681A62" w:rsidP="00681A62">
      <w:pPr>
        <w:pStyle w:val="ListParagraph"/>
        <w:numPr>
          <w:ilvl w:val="0"/>
          <w:numId w:val="6"/>
        </w:numPr>
        <w:ind w:left="284" w:hanging="284"/>
        <w:jc w:val="both"/>
        <w:rPr>
          <w:rStyle w:val="Strong"/>
          <w:rFonts w:ascii="Arial" w:hAnsi="Arial" w:cs="Arial"/>
          <w:b w:val="0"/>
          <w:bCs w:val="0"/>
          <w:color w:val="000000"/>
          <w:sz w:val="22"/>
        </w:rPr>
      </w:pPr>
      <w:r w:rsidRPr="00681A62">
        <w:rPr>
          <w:rStyle w:val="Strong"/>
          <w:rFonts w:ascii="Arial" w:hAnsi="Arial" w:cs="Arial"/>
          <w:b w:val="0"/>
          <w:bCs w:val="0"/>
          <w:color w:val="000000"/>
          <w:sz w:val="22"/>
        </w:rPr>
        <w:t>Continually improv</w:t>
      </w:r>
      <w:r>
        <w:rPr>
          <w:rStyle w:val="Strong"/>
          <w:rFonts w:ascii="Arial" w:hAnsi="Arial" w:cs="Arial"/>
          <w:b w:val="0"/>
          <w:bCs w:val="0"/>
          <w:color w:val="000000"/>
          <w:sz w:val="22"/>
        </w:rPr>
        <w:t>ing</w:t>
      </w:r>
      <w:r w:rsidRPr="00681A62">
        <w:rPr>
          <w:rStyle w:val="Strong"/>
          <w:rFonts w:ascii="Arial" w:hAnsi="Arial" w:cs="Arial"/>
          <w:b w:val="0"/>
          <w:bCs w:val="0"/>
          <w:color w:val="000000"/>
          <w:sz w:val="22"/>
        </w:rPr>
        <w:t xml:space="preserve"> </w:t>
      </w:r>
      <w:r w:rsidR="00F9789E">
        <w:rPr>
          <w:rStyle w:val="Strong"/>
          <w:rFonts w:ascii="Arial" w:hAnsi="Arial" w:cs="Arial"/>
          <w:b w:val="0"/>
          <w:bCs w:val="0"/>
          <w:color w:val="000000"/>
          <w:sz w:val="22"/>
        </w:rPr>
        <w:t xml:space="preserve">the </w:t>
      </w:r>
      <w:r w:rsidRPr="00681A62">
        <w:rPr>
          <w:rStyle w:val="Strong"/>
          <w:rFonts w:ascii="Arial" w:hAnsi="Arial" w:cs="Arial"/>
          <w:b w:val="0"/>
          <w:bCs w:val="0"/>
          <w:color w:val="000000"/>
          <w:sz w:val="22"/>
        </w:rPr>
        <w:t>ISO</w:t>
      </w:r>
      <w:r w:rsidR="00F9789E">
        <w:rPr>
          <w:rStyle w:val="Strong"/>
          <w:rFonts w:ascii="Arial" w:hAnsi="Arial" w:cs="Arial"/>
          <w:b w:val="0"/>
          <w:bCs w:val="0"/>
          <w:color w:val="000000"/>
          <w:sz w:val="22"/>
        </w:rPr>
        <w:t xml:space="preserve"> </w:t>
      </w:r>
      <w:r w:rsidRPr="00681A62">
        <w:rPr>
          <w:rStyle w:val="Strong"/>
          <w:rFonts w:ascii="Arial" w:hAnsi="Arial" w:cs="Arial"/>
          <w:b w:val="0"/>
          <w:bCs w:val="0"/>
          <w:color w:val="000000"/>
          <w:sz w:val="22"/>
        </w:rPr>
        <w:t xml:space="preserve">14001 </w:t>
      </w:r>
      <w:r>
        <w:rPr>
          <w:rStyle w:val="Strong"/>
          <w:rFonts w:ascii="Arial" w:hAnsi="Arial" w:cs="Arial"/>
          <w:b w:val="0"/>
          <w:bCs w:val="0"/>
          <w:color w:val="000000"/>
          <w:sz w:val="22"/>
        </w:rPr>
        <w:t>e</w:t>
      </w:r>
      <w:r w:rsidRPr="00681A62">
        <w:rPr>
          <w:rStyle w:val="Strong"/>
          <w:rFonts w:ascii="Arial" w:hAnsi="Arial" w:cs="Arial"/>
          <w:b w:val="0"/>
          <w:bCs w:val="0"/>
          <w:color w:val="000000"/>
          <w:sz w:val="22"/>
        </w:rPr>
        <w:t xml:space="preserve">nvironmental </w:t>
      </w:r>
      <w:r>
        <w:rPr>
          <w:rStyle w:val="Strong"/>
          <w:rFonts w:ascii="Arial" w:hAnsi="Arial" w:cs="Arial"/>
          <w:b w:val="0"/>
          <w:bCs w:val="0"/>
          <w:color w:val="000000"/>
          <w:sz w:val="22"/>
        </w:rPr>
        <w:t>m</w:t>
      </w:r>
      <w:r w:rsidRPr="00681A62">
        <w:rPr>
          <w:rStyle w:val="Strong"/>
          <w:rFonts w:ascii="Arial" w:hAnsi="Arial" w:cs="Arial"/>
          <w:b w:val="0"/>
          <w:bCs w:val="0"/>
          <w:color w:val="000000"/>
          <w:sz w:val="22"/>
        </w:rPr>
        <w:t xml:space="preserve">anagement </w:t>
      </w:r>
      <w:r>
        <w:rPr>
          <w:rStyle w:val="Strong"/>
          <w:rFonts w:ascii="Arial" w:hAnsi="Arial" w:cs="Arial"/>
          <w:b w:val="0"/>
          <w:bCs w:val="0"/>
          <w:color w:val="000000"/>
          <w:sz w:val="22"/>
        </w:rPr>
        <w:t>s</w:t>
      </w:r>
      <w:r w:rsidRPr="00681A62">
        <w:rPr>
          <w:rStyle w:val="Strong"/>
          <w:rFonts w:ascii="Arial" w:hAnsi="Arial" w:cs="Arial"/>
          <w:b w:val="0"/>
          <w:bCs w:val="0"/>
          <w:color w:val="000000"/>
          <w:sz w:val="22"/>
        </w:rPr>
        <w:t>ystem</w:t>
      </w:r>
      <w:r>
        <w:rPr>
          <w:rStyle w:val="Strong"/>
          <w:rFonts w:ascii="Arial" w:hAnsi="Arial" w:cs="Arial"/>
          <w:b w:val="0"/>
          <w:bCs w:val="0"/>
          <w:color w:val="000000"/>
          <w:sz w:val="22"/>
        </w:rPr>
        <w:t>.</w:t>
      </w:r>
      <w:r w:rsidRPr="00681A62">
        <w:rPr>
          <w:rStyle w:val="Strong"/>
          <w:rFonts w:ascii="Arial" w:hAnsi="Arial" w:cs="Arial"/>
          <w:b w:val="0"/>
          <w:bCs w:val="0"/>
          <w:color w:val="000000"/>
          <w:sz w:val="22"/>
        </w:rPr>
        <w:t xml:space="preserve"> </w:t>
      </w:r>
    </w:p>
    <w:p w14:paraId="0025C0E0" w14:textId="77777777" w:rsidR="003A1FE2" w:rsidRDefault="003A1FE2" w:rsidP="00744FBB">
      <w:pPr>
        <w:jc w:val="both"/>
        <w:rPr>
          <w:rFonts w:ascii="Arial" w:hAnsi="Arial" w:cs="Arial"/>
          <w:b/>
          <w:color w:val="004153"/>
          <w:sz w:val="22"/>
        </w:rPr>
      </w:pPr>
    </w:p>
    <w:p w14:paraId="436510B1" w14:textId="77777777" w:rsidR="006E0AD5" w:rsidRPr="00976D05" w:rsidRDefault="006E0AD5" w:rsidP="00744FBB">
      <w:pPr>
        <w:jc w:val="both"/>
        <w:rPr>
          <w:rFonts w:ascii="Arial" w:hAnsi="Arial" w:cs="Arial"/>
          <w:b/>
          <w:color w:val="004153"/>
          <w:sz w:val="22"/>
        </w:rPr>
      </w:pPr>
      <w:r>
        <w:rPr>
          <w:rFonts w:ascii="Arial" w:hAnsi="Arial" w:cs="Arial"/>
          <w:b/>
          <w:color w:val="004153"/>
          <w:sz w:val="22"/>
        </w:rPr>
        <w:t>P</w:t>
      </w:r>
      <w:r w:rsidR="00C36ADF">
        <w:rPr>
          <w:rFonts w:ascii="Arial" w:hAnsi="Arial" w:cs="Arial"/>
          <w:b/>
          <w:color w:val="004153"/>
          <w:sz w:val="22"/>
        </w:rPr>
        <w:t>EOPLE</w:t>
      </w:r>
    </w:p>
    <w:p w14:paraId="173E1C70" w14:textId="0F2B6566" w:rsidR="00FE507A" w:rsidRPr="00FE507A" w:rsidRDefault="0014513F" w:rsidP="00FE507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</w:t>
      </w:r>
      <w:r w:rsidR="002960E0">
        <w:rPr>
          <w:rFonts w:ascii="Arial" w:hAnsi="Arial" w:cs="Arial"/>
          <w:sz w:val="22"/>
        </w:rPr>
        <w:t xml:space="preserve">ustainability </w:t>
      </w:r>
      <w:r w:rsidR="00454392">
        <w:rPr>
          <w:rFonts w:ascii="Arial" w:hAnsi="Arial" w:cs="Arial"/>
          <w:sz w:val="22"/>
        </w:rPr>
        <w:t>embraces</w:t>
      </w:r>
      <w:r w:rsidR="00FE507A" w:rsidRPr="00FE507A">
        <w:rPr>
          <w:rFonts w:ascii="Arial" w:hAnsi="Arial" w:cs="Arial"/>
          <w:sz w:val="22"/>
        </w:rPr>
        <w:t xml:space="preserve"> employees, </w:t>
      </w:r>
      <w:r w:rsidR="002960E0">
        <w:rPr>
          <w:rFonts w:ascii="Arial" w:hAnsi="Arial" w:cs="Arial"/>
          <w:sz w:val="22"/>
        </w:rPr>
        <w:t>temporary</w:t>
      </w:r>
      <w:r w:rsidR="00FE507A" w:rsidRPr="00FE507A">
        <w:rPr>
          <w:rFonts w:ascii="Arial" w:hAnsi="Arial" w:cs="Arial"/>
          <w:sz w:val="22"/>
        </w:rPr>
        <w:t xml:space="preserve"> labo</w:t>
      </w:r>
      <w:r w:rsidR="002960E0">
        <w:rPr>
          <w:rFonts w:ascii="Arial" w:hAnsi="Arial" w:cs="Arial"/>
          <w:sz w:val="22"/>
        </w:rPr>
        <w:t>u</w:t>
      </w:r>
      <w:r w:rsidR="00FE507A" w:rsidRPr="00FE507A">
        <w:rPr>
          <w:rFonts w:ascii="Arial" w:hAnsi="Arial" w:cs="Arial"/>
          <w:sz w:val="22"/>
        </w:rPr>
        <w:t>r and the wider community</w:t>
      </w:r>
      <w:r>
        <w:rPr>
          <w:rFonts w:ascii="Arial" w:hAnsi="Arial" w:cs="Arial"/>
          <w:sz w:val="22"/>
        </w:rPr>
        <w:t xml:space="preserve"> and</w:t>
      </w:r>
      <w:r w:rsidR="00FE507A" w:rsidRPr="00FE507A">
        <w:rPr>
          <w:rFonts w:ascii="Arial" w:hAnsi="Arial" w:cs="Arial"/>
          <w:sz w:val="22"/>
        </w:rPr>
        <w:t>:</w:t>
      </w:r>
    </w:p>
    <w:p w14:paraId="44D5B726" w14:textId="77777777" w:rsidR="00FE507A" w:rsidRPr="00FE507A" w:rsidRDefault="00FE507A" w:rsidP="00FE507A">
      <w:pPr>
        <w:jc w:val="both"/>
        <w:rPr>
          <w:rFonts w:ascii="Arial" w:hAnsi="Arial" w:cs="Arial"/>
          <w:sz w:val="22"/>
        </w:rPr>
      </w:pPr>
    </w:p>
    <w:p w14:paraId="55E00B10" w14:textId="77777777" w:rsidR="00FE507A" w:rsidRPr="00FE507A" w:rsidRDefault="00FE507A" w:rsidP="00FE507A">
      <w:pPr>
        <w:pStyle w:val="ListParagraph"/>
        <w:numPr>
          <w:ilvl w:val="0"/>
          <w:numId w:val="24"/>
        </w:numPr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  <w:lang w:eastAsia="en-GB"/>
        </w:rPr>
      </w:pPr>
      <w:r w:rsidRPr="00FE507A">
        <w:rPr>
          <w:rFonts w:ascii="Arial" w:hAnsi="Arial" w:cs="Arial"/>
          <w:color w:val="000000" w:themeColor="text1"/>
          <w:sz w:val="22"/>
          <w:szCs w:val="22"/>
          <w:lang w:eastAsia="en-GB"/>
        </w:rPr>
        <w:t>A</w:t>
      </w:r>
      <w:r w:rsidR="00F4789B" w:rsidRPr="00FE507A">
        <w:rPr>
          <w:rFonts w:ascii="Arial" w:hAnsi="Arial" w:cs="Arial"/>
          <w:color w:val="000000" w:themeColor="text1"/>
          <w:sz w:val="22"/>
          <w:szCs w:val="22"/>
          <w:lang w:eastAsia="en-GB"/>
        </w:rPr>
        <w:t>dher</w:t>
      </w:r>
      <w:r w:rsidRPr="00FE507A">
        <w:rPr>
          <w:rFonts w:ascii="Arial" w:hAnsi="Arial" w:cs="Arial"/>
          <w:color w:val="000000" w:themeColor="text1"/>
          <w:sz w:val="22"/>
          <w:szCs w:val="22"/>
          <w:lang w:eastAsia="en-GB"/>
        </w:rPr>
        <w:t>e</w:t>
      </w:r>
      <w:r w:rsidR="00F4789B" w:rsidRPr="00FE507A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 to the spirit of all applicable human rights, employment laws and regulations</w:t>
      </w:r>
      <w:r w:rsidRPr="00FE507A">
        <w:rPr>
          <w:rFonts w:ascii="Arial" w:hAnsi="Arial" w:cs="Arial"/>
          <w:color w:val="000000" w:themeColor="text1"/>
          <w:sz w:val="22"/>
          <w:szCs w:val="22"/>
          <w:lang w:eastAsia="en-GB"/>
        </w:rPr>
        <w:t>,</w:t>
      </w:r>
      <w:r w:rsidR="00F4789B" w:rsidRPr="00FE507A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 treat</w:t>
      </w:r>
      <w:r w:rsidRPr="00FE507A">
        <w:rPr>
          <w:rFonts w:ascii="Arial" w:hAnsi="Arial" w:cs="Arial"/>
          <w:color w:val="000000" w:themeColor="text1"/>
          <w:sz w:val="22"/>
          <w:szCs w:val="22"/>
          <w:lang w:eastAsia="en-GB"/>
        </w:rPr>
        <w:t>ing</w:t>
      </w:r>
      <w:r w:rsidR="00F4789B" w:rsidRPr="00FE507A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 work seekers, clients and others without prejudice.</w:t>
      </w:r>
    </w:p>
    <w:p w14:paraId="0F1551FD" w14:textId="77777777" w:rsidR="00FE507A" w:rsidRPr="00FE507A" w:rsidRDefault="00FE507A" w:rsidP="00FE507A">
      <w:pPr>
        <w:pStyle w:val="ListParagraph"/>
        <w:numPr>
          <w:ilvl w:val="0"/>
          <w:numId w:val="23"/>
        </w:numPr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  <w:lang w:eastAsia="en-GB"/>
        </w:rPr>
      </w:pPr>
      <w:r>
        <w:rPr>
          <w:rFonts w:ascii="Arial" w:hAnsi="Arial" w:cs="Arial"/>
          <w:sz w:val="22"/>
        </w:rPr>
        <w:t>Maintain a</w:t>
      </w:r>
      <w:r w:rsidRPr="00FE507A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 safe </w:t>
      </w:r>
      <w:r w:rsidR="00454392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working </w:t>
      </w:r>
      <w:r w:rsidRPr="00FE507A">
        <w:rPr>
          <w:rFonts w:ascii="Arial" w:hAnsi="Arial" w:cs="Arial"/>
          <w:color w:val="000000" w:themeColor="text1"/>
          <w:sz w:val="22"/>
          <w:szCs w:val="22"/>
          <w:lang w:eastAsia="en-GB"/>
        </w:rPr>
        <w:t>environment</w:t>
      </w:r>
      <w:r>
        <w:rPr>
          <w:rFonts w:ascii="Arial" w:hAnsi="Arial" w:cs="Arial"/>
          <w:sz w:val="22"/>
          <w:szCs w:val="22"/>
        </w:rPr>
        <w:t>.</w:t>
      </w:r>
      <w:r w:rsidRPr="00FE507A">
        <w:rPr>
          <w:rFonts w:ascii="Arial" w:hAnsi="Arial" w:cs="Arial"/>
          <w:sz w:val="22"/>
          <w:szCs w:val="22"/>
        </w:rPr>
        <w:t xml:space="preserve"> </w:t>
      </w:r>
    </w:p>
    <w:p w14:paraId="3FF6FCF9" w14:textId="77777777" w:rsidR="00FE507A" w:rsidRPr="00FE507A" w:rsidRDefault="00FE507A" w:rsidP="00744FBB">
      <w:pPr>
        <w:pStyle w:val="ListParagraph"/>
        <w:numPr>
          <w:ilvl w:val="0"/>
          <w:numId w:val="23"/>
        </w:numPr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  <w:lang w:eastAsia="en-GB"/>
        </w:rPr>
      </w:pPr>
      <w:r w:rsidRPr="00FE507A">
        <w:rPr>
          <w:rFonts w:ascii="Arial" w:hAnsi="Arial" w:cs="Arial"/>
          <w:sz w:val="22"/>
        </w:rPr>
        <w:t>Promote health and wellbeing</w:t>
      </w:r>
      <w:r>
        <w:rPr>
          <w:rFonts w:ascii="Arial" w:hAnsi="Arial" w:cs="Arial"/>
          <w:sz w:val="22"/>
        </w:rPr>
        <w:t>.</w:t>
      </w:r>
    </w:p>
    <w:p w14:paraId="0153C0CA" w14:textId="77777777" w:rsidR="00C36ADF" w:rsidRPr="00FE507A" w:rsidRDefault="002960E0" w:rsidP="00744FBB">
      <w:pPr>
        <w:pStyle w:val="ListParagraph"/>
        <w:numPr>
          <w:ilvl w:val="0"/>
          <w:numId w:val="23"/>
        </w:numPr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</w:rPr>
        <w:t>A</w:t>
      </w:r>
      <w:r w:rsidR="00361729" w:rsidRPr="00FE507A">
        <w:rPr>
          <w:rFonts w:ascii="Arial" w:hAnsi="Arial" w:cs="Arial"/>
          <w:sz w:val="22"/>
          <w:szCs w:val="22"/>
        </w:rPr>
        <w:t>im to be a fair, respectful and inclusive company.</w:t>
      </w:r>
    </w:p>
    <w:p w14:paraId="0517C12E" w14:textId="128EF95B" w:rsidR="00361729" w:rsidRPr="00F4789B" w:rsidRDefault="00C36ADF" w:rsidP="00361729">
      <w:pPr>
        <w:pStyle w:val="ListParagraph"/>
        <w:numPr>
          <w:ilvl w:val="0"/>
          <w:numId w:val="19"/>
        </w:numPr>
        <w:ind w:left="284" w:hanging="284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F4789B">
        <w:rPr>
          <w:rFonts w:ascii="Arial" w:hAnsi="Arial" w:cs="Arial"/>
          <w:bCs/>
          <w:color w:val="000000" w:themeColor="text1"/>
          <w:sz w:val="22"/>
          <w:szCs w:val="22"/>
        </w:rPr>
        <w:t xml:space="preserve">Pay fair wages to </w:t>
      </w:r>
      <w:r w:rsidR="00895F4D">
        <w:rPr>
          <w:rFonts w:ascii="Arial" w:hAnsi="Arial" w:cs="Arial"/>
          <w:bCs/>
          <w:color w:val="000000" w:themeColor="text1"/>
          <w:sz w:val="22"/>
          <w:szCs w:val="22"/>
        </w:rPr>
        <w:t>employees</w:t>
      </w:r>
      <w:r w:rsidRPr="00F4789B">
        <w:rPr>
          <w:rFonts w:ascii="Arial" w:hAnsi="Arial" w:cs="Arial"/>
          <w:bCs/>
          <w:color w:val="000000" w:themeColor="text1"/>
          <w:sz w:val="22"/>
          <w:szCs w:val="22"/>
        </w:rPr>
        <w:t xml:space="preserve"> and agency workers</w:t>
      </w:r>
      <w:r w:rsidR="00361729" w:rsidRPr="00F4789B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7B5AB33D" w14:textId="432582CC" w:rsidR="00B91FD4" w:rsidRPr="00B91FD4" w:rsidRDefault="00B91F91" w:rsidP="00B91FD4">
      <w:pPr>
        <w:pStyle w:val="ListParagraph"/>
        <w:numPr>
          <w:ilvl w:val="0"/>
          <w:numId w:val="6"/>
        </w:numPr>
        <w:ind w:left="284" w:hanging="284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sz w:val="22"/>
        </w:rPr>
        <w:t>A</w:t>
      </w:r>
      <w:r w:rsidR="00B84805" w:rsidRPr="00B84805">
        <w:rPr>
          <w:rFonts w:ascii="Arial" w:hAnsi="Arial" w:cs="Arial"/>
          <w:sz w:val="22"/>
        </w:rPr>
        <w:t xml:space="preserve">ssess, benchmark and improve practices and engage with and develop </w:t>
      </w:r>
      <w:r>
        <w:rPr>
          <w:rFonts w:ascii="Arial" w:hAnsi="Arial" w:cs="Arial"/>
          <w:sz w:val="22"/>
        </w:rPr>
        <w:t xml:space="preserve">employees using the </w:t>
      </w:r>
      <w:r>
        <w:rPr>
          <w:rFonts w:ascii="Arial" w:hAnsi="Arial" w:cs="Arial"/>
          <w:sz w:val="22"/>
        </w:rPr>
        <w:t>Supply Chain Sustainability School</w:t>
      </w:r>
      <w:r>
        <w:rPr>
          <w:rFonts w:ascii="Arial" w:hAnsi="Arial" w:cs="Arial"/>
          <w:sz w:val="22"/>
        </w:rPr>
        <w:t xml:space="preserve"> resources</w:t>
      </w:r>
      <w:r w:rsidR="00361729" w:rsidRPr="00F4789B">
        <w:rPr>
          <w:rFonts w:ascii="Arial" w:hAnsi="Arial" w:cs="Arial"/>
          <w:sz w:val="22"/>
          <w:szCs w:val="22"/>
        </w:rPr>
        <w:t>.</w:t>
      </w:r>
    </w:p>
    <w:p w14:paraId="619B12F8" w14:textId="395A76C9" w:rsidR="00B91FD4" w:rsidRPr="00361729" w:rsidRDefault="00B91FD4" w:rsidP="00B91FD4">
      <w:pPr>
        <w:pStyle w:val="ListParagraph"/>
        <w:numPr>
          <w:ilvl w:val="0"/>
          <w:numId w:val="6"/>
        </w:numPr>
        <w:ind w:left="284" w:hanging="284"/>
        <w:jc w:val="both"/>
        <w:rPr>
          <w:rFonts w:ascii="Arial" w:hAnsi="Arial" w:cs="Arial"/>
          <w:color w:val="000000"/>
          <w:sz w:val="22"/>
        </w:rPr>
      </w:pPr>
      <w:r w:rsidRPr="00361729">
        <w:rPr>
          <w:rFonts w:ascii="Arial" w:hAnsi="Arial" w:cs="Arial"/>
          <w:sz w:val="22"/>
          <w:szCs w:val="22"/>
        </w:rPr>
        <w:t>Carry out business practices in a way that is sensitive to neighbours.</w:t>
      </w:r>
    </w:p>
    <w:p w14:paraId="15338C96" w14:textId="6580A7C2" w:rsidR="00F4789B" w:rsidRPr="00F4789B" w:rsidRDefault="00FE507A" w:rsidP="00F4789B">
      <w:pPr>
        <w:pStyle w:val="ListParagraph"/>
        <w:numPr>
          <w:ilvl w:val="0"/>
          <w:numId w:val="19"/>
        </w:numPr>
        <w:ind w:left="284" w:hanging="284"/>
        <w:jc w:val="both"/>
        <w:rPr>
          <w:rFonts w:ascii="Arial" w:hAnsi="Arial" w:cs="Arial"/>
          <w:bCs/>
          <w:color w:val="000000" w:themeColor="text1"/>
          <w:sz w:val="20"/>
          <w:szCs w:val="22"/>
        </w:rPr>
      </w:pPr>
      <w:r>
        <w:rPr>
          <w:rFonts w:ascii="Helvetica" w:hAnsi="Helvetica"/>
          <w:color w:val="000000"/>
          <w:sz w:val="22"/>
          <w:shd w:val="clear" w:color="auto" w:fill="FFFFFF"/>
        </w:rPr>
        <w:t>Continue to</w:t>
      </w:r>
      <w:r w:rsidR="00F4789B" w:rsidRPr="00F4789B">
        <w:rPr>
          <w:rFonts w:ascii="Helvetica" w:hAnsi="Helvetica"/>
          <w:color w:val="000000"/>
          <w:sz w:val="22"/>
          <w:shd w:val="clear" w:color="auto" w:fill="FFFFFF"/>
        </w:rPr>
        <w:t xml:space="preserve"> adjust </w:t>
      </w:r>
      <w:r w:rsidR="00895F4D">
        <w:rPr>
          <w:rFonts w:ascii="Helvetica" w:hAnsi="Helvetica"/>
          <w:color w:val="000000"/>
          <w:sz w:val="22"/>
          <w:shd w:val="clear" w:color="auto" w:fill="FFFFFF"/>
        </w:rPr>
        <w:t>the</w:t>
      </w:r>
      <w:r w:rsidR="00F4789B" w:rsidRPr="00F4789B">
        <w:rPr>
          <w:rFonts w:ascii="Helvetica" w:hAnsi="Helvetica"/>
          <w:color w:val="000000"/>
          <w:sz w:val="22"/>
          <w:shd w:val="clear" w:color="auto" w:fill="FFFFFF"/>
        </w:rPr>
        <w:t xml:space="preserve"> business model to support sustainable ways of working</w:t>
      </w:r>
      <w:r w:rsidR="00F4789B">
        <w:rPr>
          <w:rFonts w:ascii="Helvetica" w:hAnsi="Helvetica"/>
          <w:color w:val="000000"/>
          <w:sz w:val="22"/>
          <w:shd w:val="clear" w:color="auto" w:fill="FFFFFF"/>
        </w:rPr>
        <w:t>.</w:t>
      </w:r>
    </w:p>
    <w:p w14:paraId="75A51DD2" w14:textId="77777777" w:rsidR="00744FBB" w:rsidRDefault="00744FBB" w:rsidP="002960E0">
      <w:pPr>
        <w:jc w:val="both"/>
        <w:rPr>
          <w:rFonts w:ascii="Arial" w:hAnsi="Arial" w:cs="Arial"/>
        </w:rPr>
        <w:sectPr w:rsidR="00744FBB" w:rsidSect="00A12FD3">
          <w:type w:val="continuous"/>
          <w:pgSz w:w="11907" w:h="16840" w:code="9"/>
          <w:pgMar w:top="1440" w:right="708" w:bottom="567" w:left="709" w:header="720" w:footer="363" w:gutter="0"/>
          <w:cols w:num="2" w:space="284"/>
          <w:docGrid w:linePitch="360"/>
        </w:sectPr>
      </w:pPr>
    </w:p>
    <w:p w14:paraId="52F5B092" w14:textId="77777777" w:rsidR="00B91F91" w:rsidRDefault="00B91F91" w:rsidP="00A93D5D">
      <w:pPr>
        <w:tabs>
          <w:tab w:val="left" w:pos="1418"/>
          <w:tab w:val="left" w:pos="4820"/>
          <w:tab w:val="left" w:pos="6804"/>
        </w:tabs>
        <w:rPr>
          <w:rFonts w:ascii="Arial" w:hAnsi="Arial" w:cs="Arial"/>
          <w:b/>
        </w:rPr>
      </w:pPr>
    </w:p>
    <w:p w14:paraId="7BB115B1" w14:textId="1117A3DB" w:rsidR="00E53DAA" w:rsidRPr="00F769D3" w:rsidRDefault="00E53DAA" w:rsidP="00A93D5D">
      <w:pPr>
        <w:tabs>
          <w:tab w:val="left" w:pos="1418"/>
          <w:tab w:val="left" w:pos="4820"/>
          <w:tab w:val="left" w:pos="680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Issue: </w:t>
      </w:r>
      <w:r w:rsidR="00B91F91">
        <w:rPr>
          <w:rFonts w:ascii="Arial" w:hAnsi="Arial" w:cs="Arial"/>
        </w:rPr>
        <w:t>4</w:t>
      </w:r>
      <w:r w:rsidR="00A93D5D">
        <w:rPr>
          <w:rFonts w:ascii="Arial" w:hAnsi="Arial" w:cs="Arial"/>
          <w:b/>
        </w:rPr>
        <w:tab/>
      </w:r>
      <w:r w:rsidR="00A93D5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A</w:t>
      </w:r>
      <w:r w:rsidRPr="00F769D3">
        <w:rPr>
          <w:rFonts w:ascii="Arial" w:hAnsi="Arial" w:cs="Arial"/>
          <w:b/>
        </w:rPr>
        <w:t>pproved by</w:t>
      </w:r>
      <w:r w:rsidRPr="00F769D3">
        <w:rPr>
          <w:rFonts w:ascii="Arial" w:hAnsi="Arial" w:cs="Arial"/>
        </w:rPr>
        <w:t>:</w:t>
      </w:r>
      <w:r w:rsidR="00A93D5D">
        <w:rPr>
          <w:rFonts w:ascii="Arial" w:hAnsi="Arial" w:cs="Arial"/>
        </w:rPr>
        <w:t xml:space="preserve"> </w:t>
      </w:r>
      <w:r w:rsidR="00DD0682">
        <w:rPr>
          <w:rFonts w:ascii="Arial" w:hAnsi="Arial" w:cs="Arial"/>
        </w:rPr>
        <w:t>Gemma Newby - MD</w:t>
      </w:r>
    </w:p>
    <w:p w14:paraId="539A130C" w14:textId="026C6D30" w:rsidR="00BF1599" w:rsidRDefault="006F07CD" w:rsidP="00A93D5D">
      <w:pPr>
        <w:tabs>
          <w:tab w:val="left" w:pos="6804"/>
        </w:tabs>
      </w:pPr>
      <w:r>
        <w:rPr>
          <w:rFonts w:ascii="Arial" w:hAnsi="Arial" w:cs="Arial"/>
          <w:b/>
        </w:rPr>
        <w:t xml:space="preserve">Reviewed: </w:t>
      </w:r>
      <w:r w:rsidR="00213E72">
        <w:rPr>
          <w:rFonts w:ascii="Arial" w:hAnsi="Arial" w:cs="Arial"/>
        </w:rPr>
        <w:t>0</w:t>
      </w:r>
      <w:r w:rsidR="00B91F91">
        <w:rPr>
          <w:rFonts w:ascii="Arial" w:hAnsi="Arial" w:cs="Arial"/>
        </w:rPr>
        <w:t>6</w:t>
      </w:r>
      <w:r w:rsidR="00782B5C">
        <w:rPr>
          <w:rFonts w:ascii="Arial" w:hAnsi="Arial" w:cs="Arial"/>
        </w:rPr>
        <w:t xml:space="preserve"> J</w:t>
      </w:r>
      <w:r w:rsidR="00353296">
        <w:rPr>
          <w:rFonts w:ascii="Arial" w:hAnsi="Arial" w:cs="Arial"/>
        </w:rPr>
        <w:t>anuary</w:t>
      </w:r>
      <w:r w:rsidR="00782B5C">
        <w:rPr>
          <w:rFonts w:ascii="Arial" w:hAnsi="Arial" w:cs="Arial"/>
        </w:rPr>
        <w:t xml:space="preserve"> 202</w:t>
      </w:r>
      <w:r w:rsidR="00B91F91">
        <w:rPr>
          <w:rFonts w:ascii="Arial" w:hAnsi="Arial" w:cs="Arial"/>
        </w:rPr>
        <w:t>6</w:t>
      </w:r>
      <w:r>
        <w:rPr>
          <w:rFonts w:ascii="Arial" w:hAnsi="Arial" w:cs="Arial"/>
        </w:rPr>
        <w:tab/>
      </w:r>
      <w:r w:rsidR="00392C50">
        <w:rPr>
          <w:rFonts w:ascii="Lucida Handwriting" w:hAnsi="Lucida Handwriting"/>
          <w:color w:val="000000"/>
        </w:rPr>
        <w:t>Gemma Newby</w:t>
      </w:r>
      <w:r w:rsidR="000833C1">
        <w:t xml:space="preserve"> </w:t>
      </w:r>
    </w:p>
    <w:sectPr w:rsidR="00BF1599" w:rsidSect="005379A4">
      <w:type w:val="continuous"/>
      <w:pgSz w:w="11907" w:h="16840" w:code="9"/>
      <w:pgMar w:top="1440" w:right="1134" w:bottom="851" w:left="993" w:header="720" w:footer="3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85271" w14:textId="77777777" w:rsidR="009D7941" w:rsidRDefault="009D7941" w:rsidP="00E1725B">
      <w:r>
        <w:separator/>
      </w:r>
    </w:p>
  </w:endnote>
  <w:endnote w:type="continuationSeparator" w:id="0">
    <w:p w14:paraId="6404C841" w14:textId="77777777" w:rsidR="009D7941" w:rsidRDefault="009D7941" w:rsidP="00E17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rostar">
    <w:altName w:val="Arial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B7522" w14:textId="7FAB787C" w:rsidR="009D7941" w:rsidRPr="00E1725B" w:rsidRDefault="009D7941" w:rsidP="00E1725B">
    <w:pPr>
      <w:pStyle w:val="Footer"/>
      <w:jc w:val="right"/>
      <w:rPr>
        <w:sz w:val="16"/>
      </w:rPr>
    </w:pPr>
    <w:r>
      <w:rPr>
        <w:sz w:val="16"/>
      </w:rPr>
      <w:t xml:space="preserve">MPI </w:t>
    </w:r>
    <w:r w:rsidR="00B91FD4">
      <w:rPr>
        <w:sz w:val="16"/>
      </w:rPr>
      <w:t>025</w:t>
    </w:r>
    <w:r w:rsidR="00B91F91">
      <w:rPr>
        <w:sz w:val="16"/>
      </w:rPr>
      <w:t xml:space="preserve"> Issue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B158B" w14:textId="77777777" w:rsidR="009D7941" w:rsidRDefault="009D7941" w:rsidP="00E1725B">
      <w:r>
        <w:separator/>
      </w:r>
    </w:p>
  </w:footnote>
  <w:footnote w:type="continuationSeparator" w:id="0">
    <w:p w14:paraId="6AF798B5" w14:textId="77777777" w:rsidR="009D7941" w:rsidRDefault="009D7941" w:rsidP="00E17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13CE"/>
    <w:multiLevelType w:val="hybridMultilevel"/>
    <w:tmpl w:val="F4121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05E95"/>
    <w:multiLevelType w:val="hybridMultilevel"/>
    <w:tmpl w:val="8FFE8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B2A8D"/>
    <w:multiLevelType w:val="hybridMultilevel"/>
    <w:tmpl w:val="480E99A2"/>
    <w:lvl w:ilvl="0" w:tplc="576C1C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151D6"/>
    <w:multiLevelType w:val="hybridMultilevel"/>
    <w:tmpl w:val="98DCA6A2"/>
    <w:lvl w:ilvl="0" w:tplc="B8E24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023B8"/>
    <w:multiLevelType w:val="singleLevel"/>
    <w:tmpl w:val="75D869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9824860"/>
    <w:multiLevelType w:val="multilevel"/>
    <w:tmpl w:val="83DE5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242DF5"/>
    <w:multiLevelType w:val="singleLevel"/>
    <w:tmpl w:val="75D869E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94719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E185581"/>
    <w:multiLevelType w:val="hybridMultilevel"/>
    <w:tmpl w:val="117644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7A0688"/>
    <w:multiLevelType w:val="hybridMultilevel"/>
    <w:tmpl w:val="E98E7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0C3BA1"/>
    <w:multiLevelType w:val="hybridMultilevel"/>
    <w:tmpl w:val="846EC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4C2A93"/>
    <w:multiLevelType w:val="hybridMultilevel"/>
    <w:tmpl w:val="EAF69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656E2"/>
    <w:multiLevelType w:val="singleLevel"/>
    <w:tmpl w:val="75D869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5B424D0"/>
    <w:multiLevelType w:val="hybridMultilevel"/>
    <w:tmpl w:val="0A409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822031"/>
    <w:multiLevelType w:val="hybridMultilevel"/>
    <w:tmpl w:val="7C4CD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E90ECD"/>
    <w:multiLevelType w:val="hybridMultilevel"/>
    <w:tmpl w:val="19309AC0"/>
    <w:lvl w:ilvl="0" w:tplc="576C1C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045ADB"/>
    <w:multiLevelType w:val="hybridMultilevel"/>
    <w:tmpl w:val="1FA213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6018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8E6B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4CE9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E0FE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F414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3438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5A3A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A6E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8135ECE"/>
    <w:multiLevelType w:val="hybridMultilevel"/>
    <w:tmpl w:val="DFD6C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DB6323"/>
    <w:multiLevelType w:val="hybridMultilevel"/>
    <w:tmpl w:val="E6607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053B44"/>
    <w:multiLevelType w:val="hybridMultilevel"/>
    <w:tmpl w:val="C538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A62765"/>
    <w:multiLevelType w:val="hybridMultilevel"/>
    <w:tmpl w:val="1B0AD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4B3EAC"/>
    <w:multiLevelType w:val="hybridMultilevel"/>
    <w:tmpl w:val="2D162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45584"/>
    <w:multiLevelType w:val="hybridMultilevel"/>
    <w:tmpl w:val="F9E0BF2E"/>
    <w:lvl w:ilvl="0" w:tplc="09266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B36417"/>
    <w:multiLevelType w:val="hybridMultilevel"/>
    <w:tmpl w:val="110077DA"/>
    <w:lvl w:ilvl="0" w:tplc="576C1C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572148">
    <w:abstractNumId w:val="12"/>
    <w:lvlOverride w:ilvl="0">
      <w:startOverride w:val="1"/>
    </w:lvlOverride>
  </w:num>
  <w:num w:numId="2" w16cid:durableId="1068069368">
    <w:abstractNumId w:val="6"/>
    <w:lvlOverride w:ilvl="0">
      <w:startOverride w:val="4"/>
    </w:lvlOverride>
  </w:num>
  <w:num w:numId="3" w16cid:durableId="506023268">
    <w:abstractNumId w:val="4"/>
  </w:num>
  <w:num w:numId="4" w16cid:durableId="507065782">
    <w:abstractNumId w:val="9"/>
  </w:num>
  <w:num w:numId="5" w16cid:durableId="817723152">
    <w:abstractNumId w:val="7"/>
  </w:num>
  <w:num w:numId="6" w16cid:durableId="505824899">
    <w:abstractNumId w:val="19"/>
  </w:num>
  <w:num w:numId="7" w16cid:durableId="515847637">
    <w:abstractNumId w:val="13"/>
  </w:num>
  <w:num w:numId="8" w16cid:durableId="2034189073">
    <w:abstractNumId w:val="0"/>
  </w:num>
  <w:num w:numId="9" w16cid:durableId="1517577164">
    <w:abstractNumId w:val="23"/>
  </w:num>
  <w:num w:numId="10" w16cid:durableId="354232402">
    <w:abstractNumId w:val="2"/>
  </w:num>
  <w:num w:numId="11" w16cid:durableId="323709650">
    <w:abstractNumId w:val="11"/>
  </w:num>
  <w:num w:numId="12" w16cid:durableId="796532039">
    <w:abstractNumId w:val="14"/>
  </w:num>
  <w:num w:numId="13" w16cid:durableId="551845804">
    <w:abstractNumId w:val="1"/>
  </w:num>
  <w:num w:numId="14" w16cid:durableId="59988898">
    <w:abstractNumId w:val="15"/>
  </w:num>
  <w:num w:numId="15" w16cid:durableId="2004773732">
    <w:abstractNumId w:val="21"/>
  </w:num>
  <w:num w:numId="16" w16cid:durableId="1396395370">
    <w:abstractNumId w:val="3"/>
  </w:num>
  <w:num w:numId="17" w16cid:durableId="704671071">
    <w:abstractNumId w:val="22"/>
  </w:num>
  <w:num w:numId="18" w16cid:durableId="238490878">
    <w:abstractNumId w:val="10"/>
  </w:num>
  <w:num w:numId="19" w16cid:durableId="438794243">
    <w:abstractNumId w:val="17"/>
  </w:num>
  <w:num w:numId="20" w16cid:durableId="8337059">
    <w:abstractNumId w:val="16"/>
  </w:num>
  <w:num w:numId="21" w16cid:durableId="814107158">
    <w:abstractNumId w:val="5"/>
  </w:num>
  <w:num w:numId="22" w16cid:durableId="1135752667">
    <w:abstractNumId w:val="8"/>
  </w:num>
  <w:num w:numId="23" w16cid:durableId="660351656">
    <w:abstractNumId w:val="18"/>
  </w:num>
  <w:num w:numId="24" w16cid:durableId="76626596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/>
  <w:defaultTabStop w:val="720"/>
  <w:drawingGridHorizontalSpacing w:val="129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0FA"/>
    <w:rsid w:val="000165CB"/>
    <w:rsid w:val="0007197A"/>
    <w:rsid w:val="000721A3"/>
    <w:rsid w:val="000833C1"/>
    <w:rsid w:val="0008484A"/>
    <w:rsid w:val="000B2B03"/>
    <w:rsid w:val="000C7D6C"/>
    <w:rsid w:val="000D3305"/>
    <w:rsid w:val="000F0F19"/>
    <w:rsid w:val="00111DCC"/>
    <w:rsid w:val="00120347"/>
    <w:rsid w:val="0014513F"/>
    <w:rsid w:val="00176AB8"/>
    <w:rsid w:val="001B1E5B"/>
    <w:rsid w:val="001C41E4"/>
    <w:rsid w:val="001C44E9"/>
    <w:rsid w:val="001E7309"/>
    <w:rsid w:val="001F0D29"/>
    <w:rsid w:val="001F568D"/>
    <w:rsid w:val="001F77E9"/>
    <w:rsid w:val="0020491E"/>
    <w:rsid w:val="002053FC"/>
    <w:rsid w:val="00213E72"/>
    <w:rsid w:val="0023345D"/>
    <w:rsid w:val="00242B76"/>
    <w:rsid w:val="00250D26"/>
    <w:rsid w:val="00263B18"/>
    <w:rsid w:val="00272391"/>
    <w:rsid w:val="00276A7B"/>
    <w:rsid w:val="002960E0"/>
    <w:rsid w:val="002C53AF"/>
    <w:rsid w:val="002D1EF1"/>
    <w:rsid w:val="002F4C81"/>
    <w:rsid w:val="003050E2"/>
    <w:rsid w:val="00306845"/>
    <w:rsid w:val="00317FD8"/>
    <w:rsid w:val="00320862"/>
    <w:rsid w:val="00353296"/>
    <w:rsid w:val="00361729"/>
    <w:rsid w:val="00361C35"/>
    <w:rsid w:val="00392C50"/>
    <w:rsid w:val="003A1FE2"/>
    <w:rsid w:val="003C306E"/>
    <w:rsid w:val="003D3E67"/>
    <w:rsid w:val="003D41C6"/>
    <w:rsid w:val="003E1B3C"/>
    <w:rsid w:val="00442C5D"/>
    <w:rsid w:val="00454392"/>
    <w:rsid w:val="004647A8"/>
    <w:rsid w:val="00467128"/>
    <w:rsid w:val="004925AF"/>
    <w:rsid w:val="004A07B3"/>
    <w:rsid w:val="004B3950"/>
    <w:rsid w:val="004B6BB0"/>
    <w:rsid w:val="004E04FE"/>
    <w:rsid w:val="004F4084"/>
    <w:rsid w:val="005221D9"/>
    <w:rsid w:val="00523F60"/>
    <w:rsid w:val="00525CB2"/>
    <w:rsid w:val="005379A4"/>
    <w:rsid w:val="00537FA0"/>
    <w:rsid w:val="00580456"/>
    <w:rsid w:val="005A65DF"/>
    <w:rsid w:val="005B3278"/>
    <w:rsid w:val="00611A61"/>
    <w:rsid w:val="0064714C"/>
    <w:rsid w:val="00657A02"/>
    <w:rsid w:val="00660C33"/>
    <w:rsid w:val="00681A62"/>
    <w:rsid w:val="006918D3"/>
    <w:rsid w:val="006D47B2"/>
    <w:rsid w:val="006E0AD5"/>
    <w:rsid w:val="006F07CD"/>
    <w:rsid w:val="00724F9D"/>
    <w:rsid w:val="007266D7"/>
    <w:rsid w:val="007407A2"/>
    <w:rsid w:val="00744FBB"/>
    <w:rsid w:val="007735A4"/>
    <w:rsid w:val="00777179"/>
    <w:rsid w:val="00782B5C"/>
    <w:rsid w:val="00782F87"/>
    <w:rsid w:val="007A4319"/>
    <w:rsid w:val="00810D82"/>
    <w:rsid w:val="00813DF2"/>
    <w:rsid w:val="00815FEB"/>
    <w:rsid w:val="0082388E"/>
    <w:rsid w:val="00827C31"/>
    <w:rsid w:val="00830B95"/>
    <w:rsid w:val="008414F6"/>
    <w:rsid w:val="00895F4D"/>
    <w:rsid w:val="00897643"/>
    <w:rsid w:val="008D0FEC"/>
    <w:rsid w:val="008D260E"/>
    <w:rsid w:val="00927308"/>
    <w:rsid w:val="00950FB2"/>
    <w:rsid w:val="00963289"/>
    <w:rsid w:val="00976D05"/>
    <w:rsid w:val="0098132A"/>
    <w:rsid w:val="00984A04"/>
    <w:rsid w:val="00992DF3"/>
    <w:rsid w:val="009D01F3"/>
    <w:rsid w:val="009D7941"/>
    <w:rsid w:val="009F6B14"/>
    <w:rsid w:val="00A0650B"/>
    <w:rsid w:val="00A12FD3"/>
    <w:rsid w:val="00A13514"/>
    <w:rsid w:val="00A611ED"/>
    <w:rsid w:val="00A93D5D"/>
    <w:rsid w:val="00AA483D"/>
    <w:rsid w:val="00AB12C0"/>
    <w:rsid w:val="00AD0DC8"/>
    <w:rsid w:val="00AD1E99"/>
    <w:rsid w:val="00AE1023"/>
    <w:rsid w:val="00AF238E"/>
    <w:rsid w:val="00AF51BF"/>
    <w:rsid w:val="00B125ED"/>
    <w:rsid w:val="00B1314B"/>
    <w:rsid w:val="00B22341"/>
    <w:rsid w:val="00B84805"/>
    <w:rsid w:val="00B91F91"/>
    <w:rsid w:val="00B91FD4"/>
    <w:rsid w:val="00BC6387"/>
    <w:rsid w:val="00BF1599"/>
    <w:rsid w:val="00C36ADF"/>
    <w:rsid w:val="00C44235"/>
    <w:rsid w:val="00C76804"/>
    <w:rsid w:val="00C808BB"/>
    <w:rsid w:val="00C927C8"/>
    <w:rsid w:val="00CC66A9"/>
    <w:rsid w:val="00D0760A"/>
    <w:rsid w:val="00D93DD7"/>
    <w:rsid w:val="00DD0682"/>
    <w:rsid w:val="00E0766B"/>
    <w:rsid w:val="00E1725B"/>
    <w:rsid w:val="00E212BA"/>
    <w:rsid w:val="00E53DAA"/>
    <w:rsid w:val="00E573AA"/>
    <w:rsid w:val="00E65791"/>
    <w:rsid w:val="00E850B3"/>
    <w:rsid w:val="00E9535A"/>
    <w:rsid w:val="00EB3FA7"/>
    <w:rsid w:val="00ED4FF0"/>
    <w:rsid w:val="00ED531B"/>
    <w:rsid w:val="00EF4F71"/>
    <w:rsid w:val="00F22D5C"/>
    <w:rsid w:val="00F4789B"/>
    <w:rsid w:val="00F57036"/>
    <w:rsid w:val="00F650FA"/>
    <w:rsid w:val="00F769D3"/>
    <w:rsid w:val="00F9789E"/>
    <w:rsid w:val="00FC5968"/>
    <w:rsid w:val="00FE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980492E"/>
  <w15:chartTrackingRefBased/>
  <w15:docId w15:val="{FEDA3F80-312D-4B01-9620-980C56753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pPr>
      <w:jc w:val="center"/>
    </w:pPr>
    <w:rPr>
      <w:b/>
      <w:bCs/>
    </w:rPr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  <w:rPr>
      <w:rFonts w:ascii="Eurostar" w:hAnsi="Eurostar"/>
      <w:sz w:val="20"/>
      <w:szCs w:val="20"/>
      <w:lang w:val="en-US"/>
    </w:rPr>
  </w:style>
  <w:style w:type="paragraph" w:styleId="BodyText2">
    <w:name w:val="Body Text 2"/>
    <w:basedOn w:val="Normal"/>
    <w:semiHidden/>
    <w:pPr>
      <w:jc w:val="both"/>
    </w:pPr>
  </w:style>
  <w:style w:type="paragraph" w:styleId="Footer">
    <w:name w:val="footer"/>
    <w:basedOn w:val="Normal"/>
    <w:link w:val="FooterChar"/>
    <w:uiPriority w:val="99"/>
    <w:rsid w:val="002C53AF"/>
    <w:pPr>
      <w:tabs>
        <w:tab w:val="center" w:pos="4320"/>
        <w:tab w:val="right" w:pos="8640"/>
      </w:tabs>
    </w:pPr>
    <w:rPr>
      <w:rFonts w:ascii="Arial" w:hAnsi="Arial"/>
      <w:sz w:val="20"/>
      <w:szCs w:val="20"/>
    </w:rPr>
  </w:style>
  <w:style w:type="character" w:customStyle="1" w:styleId="FooterChar">
    <w:name w:val="Footer Char"/>
    <w:link w:val="Footer"/>
    <w:uiPriority w:val="99"/>
    <w:rsid w:val="002C53AF"/>
    <w:rPr>
      <w:rFonts w:ascii="Arial" w:hAnsi="Arial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D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2D5C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semiHidden/>
    <w:rsid w:val="00C76804"/>
    <w:rPr>
      <w:rFonts w:ascii="Eurostar" w:hAnsi="Eurostar"/>
      <w:lang w:val="en-US" w:eastAsia="en-US"/>
    </w:rPr>
  </w:style>
  <w:style w:type="paragraph" w:styleId="ListParagraph">
    <w:name w:val="List Paragraph"/>
    <w:basedOn w:val="Normal"/>
    <w:uiPriority w:val="34"/>
    <w:qFormat/>
    <w:rsid w:val="00C76804"/>
    <w:pPr>
      <w:ind w:left="720"/>
      <w:contextualSpacing/>
    </w:pPr>
  </w:style>
  <w:style w:type="character" w:customStyle="1" w:styleId="BodyTextChar">
    <w:name w:val="Body Text Char"/>
    <w:link w:val="BodyText"/>
    <w:semiHidden/>
    <w:rsid w:val="00657A02"/>
    <w:rPr>
      <w:b/>
      <w:bCs/>
      <w:sz w:val="24"/>
      <w:szCs w:val="24"/>
      <w:lang w:eastAsia="en-US"/>
    </w:rPr>
  </w:style>
  <w:style w:type="paragraph" w:customStyle="1" w:styleId="Default">
    <w:name w:val="Default"/>
    <w:rsid w:val="00657A0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US" w:eastAsia="en-US"/>
    </w:rPr>
  </w:style>
  <w:style w:type="character" w:styleId="Strong">
    <w:name w:val="Strong"/>
    <w:uiPriority w:val="22"/>
    <w:qFormat/>
    <w:rsid w:val="00657A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6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B18B5-82DE-4314-BC90-639E032DC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547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MPI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Webb</dc:creator>
  <cp:keywords/>
  <cp:lastModifiedBy>Adam Webb</cp:lastModifiedBy>
  <cp:revision>5</cp:revision>
  <cp:lastPrinted>2019-05-14T08:40:00Z</cp:lastPrinted>
  <dcterms:created xsi:type="dcterms:W3CDTF">2025-01-03T10:05:00Z</dcterms:created>
  <dcterms:modified xsi:type="dcterms:W3CDTF">2026-01-06T14:26:00Z</dcterms:modified>
</cp:coreProperties>
</file>